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475D82">
        <w:rPr>
          <w:color w:val="000000"/>
          <w:sz w:val="28"/>
          <w:szCs w:val="28"/>
        </w:rPr>
        <w:t>В соответствии с Порядком пров</w:t>
      </w:r>
      <w:bookmarkStart w:id="0" w:name="_GoBack"/>
      <w:bookmarkEnd w:id="0"/>
      <w:r w:rsidRPr="00475D82">
        <w:rPr>
          <w:color w:val="000000"/>
          <w:sz w:val="28"/>
          <w:szCs w:val="28"/>
        </w:rPr>
        <w:t>едения государственной итоговой аттестации по образовательным программам основного общего образования, утвержденным приказом Министерства образования и науки Российской Федерации от 25 декабря 2013 года № 1394 (далее соответственно – Порядок проведения ГИА, ГИА),  выбранные обучающимся учебные предметы указываются им в заявлении, которое он подает </w:t>
      </w:r>
      <w:r w:rsidRPr="00475D82">
        <w:rPr>
          <w:rStyle w:val="a4"/>
          <w:color w:val="000000"/>
          <w:sz w:val="28"/>
          <w:szCs w:val="28"/>
        </w:rPr>
        <w:t>в образовательную организацию до 1 марта 2018 года включительно</w:t>
      </w:r>
      <w:r w:rsidRPr="00475D82">
        <w:rPr>
          <w:color w:val="000000"/>
          <w:sz w:val="28"/>
          <w:szCs w:val="28"/>
        </w:rPr>
        <w:t>.</w:t>
      </w:r>
      <w:proofErr w:type="gramEnd"/>
    </w:p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475D82">
        <w:rPr>
          <w:color w:val="000000"/>
          <w:sz w:val="28"/>
          <w:szCs w:val="28"/>
        </w:rPr>
        <w:t>Для обучающихся, освоивших образовательные программы основного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свободы, обучающихся в образовательных организациях, расположенных за пределами территории Российской Федерации, и реализующих имеющие государственную аккредитацию образовательные программы основного общего образования, и загранучреждениях Министерства иностранных дел Российской Федерации, имеющих в своей структуре специализированные структурные образовательные подразделения, а</w:t>
      </w:r>
      <w:proofErr w:type="gramEnd"/>
      <w:r w:rsidRPr="00475D82">
        <w:rPr>
          <w:color w:val="000000"/>
          <w:sz w:val="28"/>
          <w:szCs w:val="28"/>
        </w:rPr>
        <w:t xml:space="preserve"> также для обучающихся с ограниченными возможностями здоровья, обучающихся детей-инвалидов и инвалидов, освоивших образовательные программы основного общего образования, в заявлении указывается форма (формы) ГИА.</w:t>
      </w:r>
    </w:p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475D82">
        <w:rPr>
          <w:color w:val="000000"/>
          <w:sz w:val="28"/>
          <w:szCs w:val="28"/>
        </w:rPr>
        <w:t>Кроме того, обучающиеся, изучавшие учебный предмет инвариантной части учебного плана образовательной организации на родном языке, с использованием учебников, включенных в утвержденный Министерством образования и науки Российской Федерации Федеральный перечень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в заявлении указывают язык, на котором они планируют сдавать</w:t>
      </w:r>
      <w:proofErr w:type="gramEnd"/>
      <w:r w:rsidRPr="00475D82">
        <w:rPr>
          <w:color w:val="000000"/>
          <w:sz w:val="28"/>
          <w:szCs w:val="28"/>
        </w:rPr>
        <w:t xml:space="preserve"> экзамены.</w:t>
      </w:r>
    </w:p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475D82">
        <w:rPr>
          <w:color w:val="000000"/>
          <w:sz w:val="28"/>
          <w:szCs w:val="28"/>
        </w:rPr>
        <w:t>Обучающиеся, освоившие образовательную программу основного общего образования в форме семейного образования, либо обучавшиеся по не имеющей государственной аккредитации образовательной программе основного общего образования, либо не прошедшие ГИА в предыдущие годы, вправе пройти экстерном ГИА в организации, осуществляющей образовательную деятельность по имеющей государственную аккредитацию образовательной программе основного общего образования, в формах, установленных Порядком проведения ГИА.</w:t>
      </w:r>
      <w:proofErr w:type="gramEnd"/>
    </w:p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r w:rsidRPr="00475D82">
        <w:rPr>
          <w:color w:val="000000"/>
          <w:sz w:val="28"/>
          <w:szCs w:val="28"/>
        </w:rPr>
        <w:t xml:space="preserve">Обучающиеся вправе изменить (дополнить) перечень указанных в заявлении экзаменов только при наличии у них уважительных причин (болезни или иных обстоятельств, подтвержденных документально). В этом случае обучающийся подает заявление в государственную экзаменационную </w:t>
      </w:r>
      <w:r w:rsidRPr="00475D82">
        <w:rPr>
          <w:color w:val="000000"/>
          <w:sz w:val="28"/>
          <w:szCs w:val="28"/>
        </w:rPr>
        <w:lastRenderedPageBreak/>
        <w:t>комиссию Ставропольского края для проведения ГИА с указанием измененного перечня учебных предметов, по которым он планирует пройти ГИА, и причины изменения заявленного ранее перечня. Указанное заявление подается не позднее, чем за две недели до начала соответствующих экзаменов.</w:t>
      </w:r>
    </w:p>
    <w:p w:rsidR="00475D82" w:rsidRPr="00475D82" w:rsidRDefault="00475D82" w:rsidP="00475D82">
      <w:pPr>
        <w:pStyle w:val="consplusnormal"/>
        <w:jc w:val="both"/>
        <w:rPr>
          <w:color w:val="000000"/>
          <w:sz w:val="28"/>
          <w:szCs w:val="28"/>
        </w:rPr>
      </w:pPr>
      <w:r w:rsidRPr="00475D82">
        <w:rPr>
          <w:color w:val="000000"/>
          <w:sz w:val="28"/>
          <w:szCs w:val="28"/>
        </w:rPr>
        <w:t>Заявление о прохождении ГИА, подается обучающимися лично на основании документа, удостоверяющего их личность, или их родителями </w:t>
      </w:r>
      <w:hyperlink r:id="rId5" w:history="1">
        <w:r w:rsidRPr="00475D82">
          <w:rPr>
            <w:rStyle w:val="a5"/>
            <w:color w:val="093951"/>
            <w:sz w:val="28"/>
            <w:szCs w:val="28"/>
          </w:rPr>
          <w:t>(законными представителями)</w:t>
        </w:r>
      </w:hyperlink>
      <w:r w:rsidRPr="00475D82">
        <w:rPr>
          <w:color w:val="000000"/>
          <w:sz w:val="28"/>
          <w:szCs w:val="28"/>
        </w:rPr>
        <w:t> на основании документа, удостоверяющего их личность, или уполномоченными лицами на основании документа, удостоверяющего их личность, и оформленной в установленном порядке доверенности.</w:t>
      </w:r>
    </w:p>
    <w:p w:rsidR="00475D82" w:rsidRPr="00475D82" w:rsidRDefault="00475D82" w:rsidP="00475D82">
      <w:pPr>
        <w:pStyle w:val="consplusnormal"/>
        <w:jc w:val="both"/>
        <w:rPr>
          <w:color w:val="000000"/>
          <w:sz w:val="28"/>
          <w:szCs w:val="28"/>
        </w:rPr>
      </w:pPr>
      <w:r w:rsidRPr="00475D82">
        <w:rPr>
          <w:color w:val="000000"/>
          <w:sz w:val="28"/>
          <w:szCs w:val="28"/>
        </w:rPr>
        <w:t>Обучающиеся с ограниченными возможностями здоровья при подаче заявления представляют копию рекомендаций психолого-медико-педагогической комиссии, а обучающиеся дети-инвалиды и инвалиды - оригинал или заверенную в установленном </w:t>
      </w:r>
      <w:hyperlink r:id="rId6" w:history="1">
        <w:r w:rsidRPr="00475D82">
          <w:rPr>
            <w:rStyle w:val="a5"/>
            <w:color w:val="093951"/>
            <w:sz w:val="28"/>
            <w:szCs w:val="28"/>
          </w:rPr>
          <w:t>порядке</w:t>
        </w:r>
      </w:hyperlink>
      <w:r w:rsidRPr="00475D82">
        <w:rPr>
          <w:color w:val="000000"/>
          <w:sz w:val="28"/>
          <w:szCs w:val="28"/>
        </w:rPr>
        <w:t xml:space="preserve"> копию справки, подтверждающей факт установления инвалидности, выданной федеральным государственным учреждением </w:t>
      </w:r>
      <w:proofErr w:type="gramStart"/>
      <w:r w:rsidRPr="00475D82">
        <w:rPr>
          <w:color w:val="000000"/>
          <w:sz w:val="28"/>
          <w:szCs w:val="28"/>
        </w:rPr>
        <w:t>медико-социальной</w:t>
      </w:r>
      <w:proofErr w:type="gramEnd"/>
      <w:r w:rsidRPr="00475D82">
        <w:rPr>
          <w:color w:val="000000"/>
          <w:sz w:val="28"/>
          <w:szCs w:val="28"/>
        </w:rPr>
        <w:t xml:space="preserve"> экспертизы.</w:t>
      </w:r>
    </w:p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r w:rsidRPr="00475D82">
        <w:rPr>
          <w:color w:val="000000"/>
          <w:sz w:val="28"/>
          <w:szCs w:val="28"/>
        </w:rPr>
        <w:t>Для проведения ГИА на территории Российской Федерации и за ее пределами в соответствии с приказом Министерства образования и науки Российской Федерации предусматривается единое расписание экзаменов. ГИА начинается не ранее 25 мая текущего года.</w:t>
      </w:r>
    </w:p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r w:rsidRPr="00475D82">
        <w:rPr>
          <w:color w:val="000000"/>
          <w:sz w:val="28"/>
          <w:szCs w:val="28"/>
        </w:rPr>
        <w:t>Для лиц, повторно допущенных в текущем году к сдаче экзаменов по соответствующим учебным предметам в случаях, предусмотренных Порядком проведения ГИА, предусматриваются дополнительные сроки проведения ГИА (далее - дополнительные сроки).</w:t>
      </w:r>
    </w:p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r w:rsidRPr="00475D82">
        <w:rPr>
          <w:color w:val="000000"/>
          <w:sz w:val="28"/>
          <w:szCs w:val="28"/>
        </w:rPr>
        <w:t xml:space="preserve">Для </w:t>
      </w:r>
      <w:proofErr w:type="gramStart"/>
      <w:r w:rsidRPr="00475D82">
        <w:rPr>
          <w:color w:val="000000"/>
          <w:sz w:val="28"/>
          <w:szCs w:val="28"/>
        </w:rPr>
        <w:t>обучающихся</w:t>
      </w:r>
      <w:proofErr w:type="gramEnd"/>
      <w:r w:rsidRPr="00475D82">
        <w:rPr>
          <w:color w:val="000000"/>
          <w:sz w:val="28"/>
          <w:szCs w:val="28"/>
        </w:rPr>
        <w:t>, не имеющих возможности по уважительным причинам, подтвержденным документально, пройти ГИА в основные (май-июнь) и дополнительные сроки (июнь), ГИА проводится досрочно, но не ранее 20 апреля.</w:t>
      </w:r>
    </w:p>
    <w:p w:rsidR="00475D82" w:rsidRPr="00475D82" w:rsidRDefault="00475D82" w:rsidP="00475D82">
      <w:pPr>
        <w:pStyle w:val="a3"/>
        <w:jc w:val="both"/>
        <w:rPr>
          <w:color w:val="000000"/>
          <w:sz w:val="28"/>
          <w:szCs w:val="28"/>
        </w:rPr>
      </w:pPr>
      <w:r w:rsidRPr="00475D82">
        <w:rPr>
          <w:color w:val="000000"/>
          <w:sz w:val="28"/>
          <w:szCs w:val="28"/>
        </w:rPr>
        <w:t>ГИА для обучающихся образовательных организаций при исправительных учреждениях уголовно-исполнительной системы, освобождаемых от отбывания наказания не ранее чем за три месяца до начала ГИА, проводится досрочно в сроки, определяемые министерством образования и молодежной политики Ставропольского края по согласованию с учредителями таких исправительных учреждений, но не ранее 20 февраля текущего года.</w:t>
      </w:r>
    </w:p>
    <w:p w:rsidR="00463149" w:rsidRPr="00475D82" w:rsidRDefault="00475D82" w:rsidP="00475D8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3149" w:rsidRPr="00475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82"/>
    <w:rsid w:val="00475D82"/>
    <w:rsid w:val="006206FC"/>
    <w:rsid w:val="00A9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22FAA195D80CC08C36474D4B0B5A952DF282563C4009FEAF237941C21B9CFB25F66C806870FAE3M4oAO" TargetMode="External"/><Relationship Id="rId5" Type="http://schemas.openxmlformats.org/officeDocument/2006/relationships/hyperlink" Target="consultantplus://offline/ref=4022FAA195D80CC08C36474D4B0B5A9525F38752394F54F4A77A7543C514C3EC22BF60816870F9MEo2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736</Words>
  <Characters>4201</Characters>
  <Application>Microsoft Office Word</Application>
  <DocSecurity>0</DocSecurity>
  <Lines>35</Lines>
  <Paragraphs>9</Paragraphs>
  <ScaleCrop>false</ScaleCrop>
  <Company>Image&amp;Matros ®</Company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1</cp:revision>
  <dcterms:created xsi:type="dcterms:W3CDTF">2018-05-24T07:05:00Z</dcterms:created>
  <dcterms:modified xsi:type="dcterms:W3CDTF">2018-05-24T07:07:00Z</dcterms:modified>
</cp:coreProperties>
</file>