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4344" w:rsidRDefault="00A60323">
      <w:pPr>
        <w:pStyle w:val="32"/>
        <w:shd w:val="clear" w:color="auto" w:fill="auto"/>
        <w:spacing w:after="0" w:line="322" w:lineRule="exact"/>
        <w:ind w:left="100" w:right="60" w:firstLine="680"/>
        <w:jc w:val="both"/>
      </w:pPr>
      <w:proofErr w:type="gramStart"/>
      <w:r>
        <w:rPr>
          <w:rStyle w:val="1"/>
        </w:rPr>
        <w:t xml:space="preserve">Во исполнение положений Послания Президента Российской Федерации от 15 января 2020 года Федеральному Собранию Российской Федерации в части реализации национального проекта «Образование» министерство образования Ставропольского края информирует о формировании на портале </w:t>
      </w:r>
      <w:hyperlink r:id="rId7" w:history="1">
        <w:r w:rsidR="008415B4" w:rsidRPr="00E305CD">
          <w:rPr>
            <w:rStyle w:val="a3"/>
            <w:lang w:val="en-US" w:eastAsia="en-US" w:bidi="en-US"/>
          </w:rPr>
          <w:t>https</w:t>
        </w:r>
        <w:r w:rsidR="008415B4" w:rsidRPr="00E305CD">
          <w:rPr>
            <w:rStyle w:val="a3"/>
            <w:lang w:eastAsia="en-US" w:bidi="en-US"/>
          </w:rPr>
          <w:t>://</w:t>
        </w:r>
        <w:r w:rsidR="008415B4" w:rsidRPr="00E305CD">
          <w:rPr>
            <w:rStyle w:val="a3"/>
            <w:lang w:val="en-US" w:eastAsia="en-US" w:bidi="en-US"/>
          </w:rPr>
          <w:t>regioninformburo</w:t>
        </w:r>
        <w:r w:rsidR="008415B4" w:rsidRPr="00E305CD">
          <w:rPr>
            <w:rStyle w:val="a3"/>
            <w:lang w:eastAsia="en-US" w:bidi="en-US"/>
          </w:rPr>
          <w:t>.</w:t>
        </w:r>
        <w:r w:rsidR="008415B4" w:rsidRPr="00E305CD">
          <w:rPr>
            <w:rStyle w:val="a3"/>
            <w:lang w:val="en-US" w:eastAsia="en-US" w:bidi="en-US"/>
          </w:rPr>
          <w:t>ru</w:t>
        </w:r>
        <w:r w:rsidR="008415B4" w:rsidRPr="00E305CD">
          <w:rPr>
            <w:rStyle w:val="a3"/>
            <w:lang w:eastAsia="en-US" w:bidi="en-US"/>
          </w:rPr>
          <w:t>/</w:t>
        </w:r>
      </w:hyperlink>
      <w:r w:rsidRPr="001F0483">
        <w:rPr>
          <w:rStyle w:val="1"/>
          <w:lang w:eastAsia="en-US" w:bidi="en-US"/>
        </w:rPr>
        <w:t xml:space="preserve"> </w:t>
      </w:r>
      <w:r>
        <w:rPr>
          <w:rStyle w:val="1"/>
        </w:rPr>
        <w:t>Общественно-информационным агентством «Новос</w:t>
      </w:r>
      <w:r>
        <w:rPr>
          <w:rStyle w:val="1"/>
        </w:rPr>
        <w:softHyphen/>
      </w:r>
      <w:r>
        <w:rPr>
          <w:rStyle w:val="22"/>
        </w:rPr>
        <w:t xml:space="preserve">ти </w:t>
      </w:r>
      <w:r>
        <w:rPr>
          <w:rStyle w:val="1"/>
        </w:rPr>
        <w:t xml:space="preserve">России» совместно с редакцией журнала «Экономическая политика России» бесплатного ресурса «Всероссийская база образовательного потенциала субъектов </w:t>
      </w:r>
      <w:r>
        <w:rPr>
          <w:rStyle w:val="22"/>
        </w:rPr>
        <w:t xml:space="preserve">РФ </w:t>
      </w:r>
      <w:r>
        <w:rPr>
          <w:rStyle w:val="1"/>
        </w:rPr>
        <w:t xml:space="preserve">- 2021» (ссылка: </w:t>
      </w:r>
      <w:hyperlink r:id="rId8" w:history="1">
        <w:proofErr w:type="gramEnd"/>
        <w:r>
          <w:rPr>
            <w:rStyle w:val="a3"/>
            <w:lang w:val="en-US" w:eastAsia="en-US" w:bidi="en-US"/>
          </w:rPr>
          <w:t>https</w:t>
        </w:r>
        <w:r w:rsidRPr="001F0483">
          <w:rPr>
            <w:rStyle w:val="a3"/>
            <w:lang w:eastAsia="en-US" w:bidi="en-US"/>
          </w:rPr>
          <w:t>://</w:t>
        </w:r>
        <w:r>
          <w:rPr>
            <w:rStyle w:val="a3"/>
            <w:lang w:val="en-US" w:eastAsia="en-US" w:bidi="en-US"/>
          </w:rPr>
          <w:t>regioninformburo</w:t>
        </w:r>
        <w:r w:rsidRPr="001F0483">
          <w:rPr>
            <w:rStyle w:val="a3"/>
            <w:lang w:eastAsia="en-US" w:bidi="en-US"/>
          </w:rPr>
          <w:t>.</w:t>
        </w:r>
        <w:r>
          <w:rPr>
            <w:rStyle w:val="a3"/>
            <w:lang w:val="en-US" w:eastAsia="en-US" w:bidi="en-US"/>
          </w:rPr>
          <w:t>ru</w:t>
        </w:r>
        <w:r w:rsidRPr="001F0483">
          <w:rPr>
            <w:rStyle w:val="a3"/>
            <w:lang w:eastAsia="en-US" w:bidi="en-US"/>
          </w:rPr>
          <w:t>/</w:t>
        </w:r>
        <w:r>
          <w:rPr>
            <w:rStyle w:val="a3"/>
            <w:lang w:val="en-US" w:eastAsia="en-US" w:bidi="en-US"/>
          </w:rPr>
          <w:t>vserossijskaya</w:t>
        </w:r>
        <w:r w:rsidRPr="001F0483">
          <w:rPr>
            <w:rStyle w:val="a3"/>
            <w:lang w:eastAsia="en-US" w:bidi="en-US"/>
          </w:rPr>
          <w:t>-</w:t>
        </w:r>
        <w:r>
          <w:rPr>
            <w:rStyle w:val="a3"/>
            <w:lang w:val="en-US" w:eastAsia="en-US" w:bidi="en-US"/>
          </w:rPr>
          <w:t>baza</w:t>
        </w:r>
        <w:r w:rsidRPr="001F0483">
          <w:rPr>
            <w:rStyle w:val="a3"/>
            <w:lang w:eastAsia="en-US" w:bidi="en-US"/>
          </w:rPr>
          <w:t>-</w:t>
        </w:r>
      </w:hyperlink>
      <w:r>
        <w:rPr>
          <w:rStyle w:val="1"/>
          <w:lang w:val="en-US" w:eastAsia="en-US" w:bidi="en-US"/>
        </w:rPr>
        <w:t>obrazovatelnogo</w:t>
      </w:r>
      <w:r w:rsidRPr="001F0483">
        <w:rPr>
          <w:rStyle w:val="1"/>
          <w:lang w:eastAsia="en-US" w:bidi="en-US"/>
        </w:rPr>
        <w:t>-</w:t>
      </w:r>
      <w:r>
        <w:rPr>
          <w:rStyle w:val="1"/>
          <w:lang w:val="en-US" w:eastAsia="en-US" w:bidi="en-US"/>
        </w:rPr>
        <w:t>potencziala</w:t>
      </w:r>
      <w:r w:rsidRPr="001F0483">
        <w:rPr>
          <w:rStyle w:val="1"/>
          <w:lang w:eastAsia="en-US" w:bidi="en-US"/>
        </w:rPr>
        <w:t>-</w:t>
      </w:r>
      <w:r>
        <w:rPr>
          <w:rStyle w:val="1"/>
          <w:lang w:val="en-US" w:eastAsia="en-US" w:bidi="en-US"/>
        </w:rPr>
        <w:t>subektov</w:t>
      </w:r>
      <w:r w:rsidRPr="001F0483">
        <w:rPr>
          <w:rStyle w:val="1"/>
          <w:lang w:eastAsia="en-US" w:bidi="en-US"/>
        </w:rPr>
        <w:t>-</w:t>
      </w:r>
      <w:r>
        <w:rPr>
          <w:rStyle w:val="1"/>
          <w:lang w:val="en-US" w:eastAsia="en-US" w:bidi="en-US"/>
        </w:rPr>
        <w:t>rf</w:t>
      </w:r>
      <w:r w:rsidRPr="001F0483">
        <w:rPr>
          <w:rStyle w:val="1"/>
          <w:lang w:eastAsia="en-US" w:bidi="en-US"/>
        </w:rPr>
        <w:t>-2021/</w:t>
      </w:r>
      <w:proofErr w:type="gramStart"/>
      <w:r w:rsidRPr="001F0483">
        <w:rPr>
          <w:rStyle w:val="1"/>
          <w:lang w:eastAsia="en-US" w:bidi="en-US"/>
        </w:rPr>
        <w:t>).</w:t>
      </w:r>
      <w:proofErr w:type="gramEnd"/>
    </w:p>
    <w:p w:rsidR="002E4344" w:rsidRDefault="00A60323">
      <w:pPr>
        <w:pStyle w:val="32"/>
        <w:shd w:val="clear" w:color="auto" w:fill="auto"/>
        <w:spacing w:after="0" w:line="260" w:lineRule="exact"/>
        <w:ind w:left="120" w:firstLine="660"/>
        <w:jc w:val="both"/>
      </w:pPr>
      <w:r>
        <w:rPr>
          <w:rStyle w:val="1"/>
        </w:rPr>
        <w:t>Целями ресурса являются:</w:t>
      </w:r>
    </w:p>
    <w:p w:rsidR="002E4344" w:rsidRDefault="00A60323">
      <w:pPr>
        <w:pStyle w:val="32"/>
        <w:shd w:val="clear" w:color="auto" w:fill="auto"/>
        <w:spacing w:after="0" w:line="322" w:lineRule="exact"/>
        <w:ind w:left="100" w:right="60" w:firstLine="680"/>
        <w:jc w:val="both"/>
      </w:pPr>
      <w:proofErr w:type="gramStart"/>
      <w:r>
        <w:rPr>
          <w:rStyle w:val="1"/>
        </w:rPr>
        <w:t>демонстрация перспективных направлений деятельности региональных и муниципальных органов управления образованием и учебных заведений в вопросах реализации государственной политики и нормативно-правового регулирования в сфере общего образования, среднего профессионального образования и соответствующего дополнительного профессионального образо</w:t>
      </w:r>
      <w:r>
        <w:rPr>
          <w:rStyle w:val="1"/>
        </w:rPr>
        <w:softHyphen/>
        <w:t>вания, профессионального обучения, дополнительного образования детей и взрослых, воспитания, опеки и попечительства в отношении несовершеннолет</w:t>
      </w:r>
      <w:r>
        <w:rPr>
          <w:rStyle w:val="1"/>
        </w:rPr>
        <w:softHyphen/>
        <w:t>них граждан, социальной поддержки и социальной защиты обучающихся, а также оказания государственных и муниципальных</w:t>
      </w:r>
      <w:proofErr w:type="gramEnd"/>
      <w:r>
        <w:rPr>
          <w:rStyle w:val="1"/>
        </w:rPr>
        <w:t xml:space="preserve"> услуг в сфере дошкольного, начального общего, основного общего образования, среднего профессиональ</w:t>
      </w:r>
      <w:r>
        <w:rPr>
          <w:rStyle w:val="1"/>
        </w:rPr>
        <w:softHyphen/>
        <w:t xml:space="preserve">ного образования и соответствующего дополнительного профессионального образования, профессионального обучения </w:t>
      </w:r>
      <w:r>
        <w:rPr>
          <w:rStyle w:val="22"/>
        </w:rPr>
        <w:t xml:space="preserve">и </w:t>
      </w:r>
      <w:r>
        <w:rPr>
          <w:rStyle w:val="1"/>
        </w:rPr>
        <w:t>дополнительного образования детей;</w:t>
      </w:r>
    </w:p>
    <w:p w:rsidR="002E4344" w:rsidRDefault="00A60323" w:rsidP="008A6929">
      <w:pPr>
        <w:pStyle w:val="32"/>
        <w:shd w:val="clear" w:color="auto" w:fill="auto"/>
        <w:tabs>
          <w:tab w:val="left" w:leader="dot" w:pos="142"/>
        </w:tabs>
        <w:spacing w:after="0" w:line="322" w:lineRule="exact"/>
        <w:ind w:right="60" w:firstLine="780"/>
        <w:jc w:val="both"/>
      </w:pPr>
      <w:r>
        <w:rPr>
          <w:rStyle w:val="1"/>
        </w:rPr>
        <w:t xml:space="preserve">содействие органам исполнительной власти муниципальных районов, городских </w:t>
      </w:r>
      <w:r>
        <w:rPr>
          <w:rStyle w:val="22"/>
        </w:rPr>
        <w:t xml:space="preserve">и </w:t>
      </w:r>
      <w:r>
        <w:rPr>
          <w:rStyle w:val="1"/>
        </w:rPr>
        <w:t>сельских поселений в вопросах организации предоставления общедоступного и бесплатного образования по основным общеобразователь</w:t>
      </w:r>
      <w:r>
        <w:rPr>
          <w:rStyle w:val="1"/>
        </w:rPr>
        <w:softHyphen/>
        <w:t>ным программам;</w:t>
      </w:r>
    </w:p>
    <w:p w:rsidR="002E4344" w:rsidRDefault="00A60323">
      <w:pPr>
        <w:pStyle w:val="32"/>
        <w:shd w:val="clear" w:color="auto" w:fill="auto"/>
        <w:spacing w:after="0" w:line="360" w:lineRule="exact"/>
        <w:ind w:left="100" w:right="100" w:firstLine="680"/>
        <w:jc w:val="both"/>
      </w:pPr>
      <w:r>
        <w:rPr>
          <w:rStyle w:val="1"/>
        </w:rPr>
        <w:t xml:space="preserve">выявление, сбор и распространение лучших </w:t>
      </w:r>
      <w:proofErr w:type="spellStart"/>
      <w:r>
        <w:rPr>
          <w:rStyle w:val="1"/>
        </w:rPr>
        <w:t>профориентационных</w:t>
      </w:r>
      <w:proofErr w:type="spellEnd"/>
      <w:r>
        <w:rPr>
          <w:rStyle w:val="1"/>
        </w:rPr>
        <w:t xml:space="preserve"> практик, а также поддержка организаций, реализующих </w:t>
      </w:r>
      <w:proofErr w:type="spellStart"/>
      <w:r>
        <w:rPr>
          <w:rStyle w:val="1"/>
        </w:rPr>
        <w:t>профориентационную</w:t>
      </w:r>
      <w:proofErr w:type="spellEnd"/>
      <w:r>
        <w:rPr>
          <w:rStyle w:val="1"/>
        </w:rPr>
        <w:t xml:space="preserve"> деятельность;</w:t>
      </w:r>
    </w:p>
    <w:p w:rsidR="002E4344" w:rsidRDefault="00A60323" w:rsidP="004A3542">
      <w:pPr>
        <w:pStyle w:val="32"/>
        <w:shd w:val="clear" w:color="auto" w:fill="auto"/>
        <w:spacing w:after="0" w:line="322" w:lineRule="exact"/>
        <w:ind w:left="100" w:right="100" w:firstLine="680"/>
        <w:jc w:val="both"/>
      </w:pPr>
      <w:r>
        <w:rPr>
          <w:rStyle w:val="1"/>
        </w:rPr>
        <w:t>выявление образовательных учреждений на местах, в которых дети активно развивают творческое начало, учатся самостоятельно мыслить, работать индивидуально и в команде, решать нестандартные задачи, ставить перед собой цели и добиваться их, чтобы в будущем это стало основой их</w:t>
      </w:r>
      <w:r w:rsidR="004A3542" w:rsidRPr="004A3542">
        <w:rPr>
          <w:rStyle w:val="1"/>
        </w:rPr>
        <w:t xml:space="preserve"> </w:t>
      </w:r>
      <w:r>
        <w:rPr>
          <w:rStyle w:val="1"/>
        </w:rPr>
        <w:t>благополучной интересной жизни;</w:t>
      </w:r>
      <w:r>
        <w:rPr>
          <w:rStyle w:val="1"/>
        </w:rPr>
        <w:tab/>
      </w:r>
    </w:p>
    <w:p w:rsidR="002E4344" w:rsidRDefault="00A60323" w:rsidP="004A3542">
      <w:pPr>
        <w:pStyle w:val="32"/>
        <w:shd w:val="clear" w:color="auto" w:fill="auto"/>
        <w:spacing w:after="0" w:line="307" w:lineRule="exact"/>
        <w:ind w:left="100" w:right="100" w:firstLine="680"/>
        <w:jc w:val="both"/>
      </w:pPr>
      <w:proofErr w:type="gramStart"/>
      <w:r>
        <w:rPr>
          <w:rStyle w:val="1"/>
        </w:rPr>
        <w:t>освещение социально значимых конкурсов, акций и иных мероприяти</w:t>
      </w:r>
      <w:r w:rsidR="004A3542">
        <w:rPr>
          <w:rStyle w:val="1"/>
        </w:rPr>
        <w:t>й</w:t>
      </w:r>
      <w:r>
        <w:rPr>
          <w:rStyle w:val="1"/>
        </w:rPr>
        <w:t>, проводимых образовательными учреждениями и организациями на террито</w:t>
      </w:r>
      <w:r>
        <w:rPr>
          <w:rStyle w:val="1"/>
        </w:rPr>
        <w:softHyphen/>
        <w:t xml:space="preserve">риях всех видов муниципальных образований субъектов РФ (форма бесплатной регистрации для размещения важных новостей учреждений образования размещена по ссылке: </w:t>
      </w:r>
      <w:hyperlink r:id="rId9" w:history="1">
        <w:r>
          <w:rPr>
            <w:rStyle w:val="a3"/>
            <w:lang w:val="en-US" w:eastAsia="en-US" w:bidi="en-US"/>
          </w:rPr>
          <w:t>https</w:t>
        </w:r>
        <w:r w:rsidRPr="001F0483">
          <w:rPr>
            <w:rStyle w:val="a3"/>
            <w:lang w:eastAsia="en-US" w:bidi="en-US"/>
          </w:rPr>
          <w:t>://</w:t>
        </w:r>
        <w:r>
          <w:rPr>
            <w:rStyle w:val="a3"/>
            <w:lang w:val="en-US" w:eastAsia="en-US" w:bidi="en-US"/>
          </w:rPr>
          <w:t>regioninformburo</w:t>
        </w:r>
        <w:r w:rsidRPr="001F0483">
          <w:rPr>
            <w:rStyle w:val="a3"/>
            <w:lang w:eastAsia="en-US" w:bidi="en-US"/>
          </w:rPr>
          <w:t>.</w:t>
        </w:r>
        <w:r>
          <w:rPr>
            <w:rStyle w:val="a3"/>
            <w:lang w:val="en-US" w:eastAsia="en-US" w:bidi="en-US"/>
          </w:rPr>
          <w:t>ru</w:t>
        </w:r>
        <w:r w:rsidRPr="001F0483">
          <w:rPr>
            <w:rStyle w:val="a3"/>
            <w:lang w:eastAsia="en-US" w:bidi="en-US"/>
          </w:rPr>
          <w:t>/</w:t>
        </w:r>
        <w:r>
          <w:rPr>
            <w:rStyle w:val="a3"/>
            <w:lang w:val="en-US" w:eastAsia="en-US" w:bidi="en-US"/>
          </w:rPr>
          <w:t>add</w:t>
        </w:r>
        <w:r w:rsidRPr="001F0483">
          <w:rPr>
            <w:rStyle w:val="a3"/>
            <w:lang w:eastAsia="en-US" w:bidi="en-US"/>
          </w:rPr>
          <w:t>-</w:t>
        </w:r>
        <w:r>
          <w:rPr>
            <w:rStyle w:val="a3"/>
            <w:lang w:val="en-US" w:eastAsia="en-US" w:bidi="en-US"/>
          </w:rPr>
          <w:t>news</w:t>
        </w:r>
        <w:r w:rsidRPr="001F0483">
          <w:rPr>
            <w:rStyle w:val="a3"/>
            <w:lang w:eastAsia="en-US" w:bidi="en-US"/>
          </w:rPr>
          <w:t>/;</w:t>
        </w:r>
      </w:hyperlink>
      <w:r w:rsidRPr="001F0483">
        <w:rPr>
          <w:rStyle w:val="1"/>
          <w:lang w:eastAsia="en-US" w:bidi="en-US"/>
        </w:rPr>
        <w:t xml:space="preserve"> </w:t>
      </w:r>
      <w:r>
        <w:rPr>
          <w:rStyle w:val="1"/>
        </w:rPr>
        <w:t>дополнительная</w:t>
      </w:r>
      <w:r w:rsidR="004A3542">
        <w:rPr>
          <w:rStyle w:val="1"/>
        </w:rPr>
        <w:t xml:space="preserve"> информация: </w:t>
      </w:r>
      <w:hyperlink r:id="rId10" w:history="1">
        <w:proofErr w:type="gramEnd"/>
        <w:r>
          <w:rPr>
            <w:rStyle w:val="a3"/>
            <w:lang w:val="en-US" w:eastAsia="en-US" w:bidi="en-US"/>
          </w:rPr>
          <w:t>https</w:t>
        </w:r>
        <w:r w:rsidRPr="001F0483">
          <w:rPr>
            <w:rStyle w:val="a3"/>
            <w:lang w:eastAsia="en-US" w:bidi="en-US"/>
          </w:rPr>
          <w:t>://</w:t>
        </w:r>
        <w:r>
          <w:rPr>
            <w:rStyle w:val="a3"/>
            <w:lang w:val="en-US" w:eastAsia="en-US" w:bidi="en-US"/>
          </w:rPr>
          <w:t>regioninformburo</w:t>
        </w:r>
        <w:r w:rsidRPr="001F0483">
          <w:rPr>
            <w:rStyle w:val="a3"/>
            <w:lang w:eastAsia="en-US" w:bidi="en-US"/>
          </w:rPr>
          <w:t>.</w:t>
        </w:r>
        <w:r>
          <w:rPr>
            <w:rStyle w:val="a3"/>
            <w:lang w:val="en-US" w:eastAsia="en-US" w:bidi="en-US"/>
          </w:rPr>
          <w:t>ru</w:t>
        </w:r>
        <w:r w:rsidRPr="001F0483">
          <w:rPr>
            <w:rStyle w:val="a3"/>
            <w:lang w:eastAsia="en-US" w:bidi="en-US"/>
          </w:rPr>
          <w:t>/</w:t>
        </w:r>
        <w:r>
          <w:rPr>
            <w:rStyle w:val="a3"/>
            <w:lang w:val="en-US" w:eastAsia="en-US" w:bidi="en-US"/>
          </w:rPr>
          <w:t>vserossijskaya</w:t>
        </w:r>
        <w:r w:rsidRPr="001F0483">
          <w:rPr>
            <w:rStyle w:val="a3"/>
            <w:lang w:eastAsia="en-US" w:bidi="en-US"/>
          </w:rPr>
          <w:t>-</w:t>
        </w:r>
        <w:r>
          <w:rPr>
            <w:rStyle w:val="a3"/>
            <w:lang w:val="en-US" w:eastAsia="en-US" w:bidi="en-US"/>
          </w:rPr>
          <w:t>baza</w:t>
        </w:r>
        <w:r w:rsidRPr="001F0483">
          <w:rPr>
            <w:rStyle w:val="a3"/>
            <w:lang w:eastAsia="en-US" w:bidi="en-US"/>
          </w:rPr>
          <w:t>-</w:t>
        </w:r>
        <w:r>
          <w:rPr>
            <w:rStyle w:val="a3"/>
            <w:lang w:val="en-US" w:eastAsia="en-US" w:bidi="en-US"/>
          </w:rPr>
          <w:t>obrazovatelnogo</w:t>
        </w:r>
        <w:r w:rsidRPr="001F0483">
          <w:rPr>
            <w:rStyle w:val="a3"/>
            <w:lang w:eastAsia="en-US" w:bidi="en-US"/>
          </w:rPr>
          <w:t>-</w:t>
        </w:r>
      </w:hyperlink>
      <w:bookmarkStart w:id="0" w:name="_GoBack"/>
      <w:bookmarkEnd w:id="0"/>
      <w:r>
        <w:rPr>
          <w:rStyle w:val="1"/>
          <w:lang w:val="en-US" w:eastAsia="en-US" w:bidi="en-US"/>
        </w:rPr>
        <w:t>potencziala</w:t>
      </w:r>
      <w:r w:rsidRPr="001F0483">
        <w:rPr>
          <w:rStyle w:val="1"/>
          <w:lang w:eastAsia="en-US" w:bidi="en-US"/>
        </w:rPr>
        <w:t>-</w:t>
      </w:r>
      <w:r>
        <w:rPr>
          <w:rStyle w:val="1"/>
          <w:lang w:val="en-US" w:eastAsia="en-US" w:bidi="en-US"/>
        </w:rPr>
        <w:t>subektov</w:t>
      </w:r>
      <w:r w:rsidRPr="001F0483">
        <w:rPr>
          <w:rStyle w:val="1"/>
          <w:lang w:eastAsia="en-US" w:bidi="en-US"/>
        </w:rPr>
        <w:t>-</w:t>
      </w:r>
      <w:r>
        <w:rPr>
          <w:rStyle w:val="1"/>
          <w:lang w:val="en-US" w:eastAsia="en-US" w:bidi="en-US"/>
        </w:rPr>
        <w:t>rf</w:t>
      </w:r>
      <w:r w:rsidRPr="001F0483">
        <w:rPr>
          <w:rStyle w:val="1"/>
          <w:lang w:eastAsia="en-US" w:bidi="en-US"/>
        </w:rPr>
        <w:t>-202</w:t>
      </w:r>
      <w:r>
        <w:rPr>
          <w:rStyle w:val="1"/>
        </w:rPr>
        <w:t>1/</w:t>
      </w:r>
      <w:proofErr w:type="gramStart"/>
      <w:r>
        <w:rPr>
          <w:rStyle w:val="1"/>
        </w:rPr>
        <w:t>.</w:t>
      </w:r>
      <w:proofErr w:type="gramEnd"/>
    </w:p>
    <w:p w:rsidR="002E4344" w:rsidRDefault="00A60323">
      <w:pPr>
        <w:pStyle w:val="32"/>
        <w:shd w:val="clear" w:color="auto" w:fill="auto"/>
        <w:spacing w:after="0" w:line="336" w:lineRule="exact"/>
        <w:ind w:left="100" w:right="100" w:firstLine="680"/>
        <w:jc w:val="both"/>
      </w:pPr>
      <w:r>
        <w:rPr>
          <w:rStyle w:val="1"/>
        </w:rPr>
        <w:t>Участниками формирования ресурса «Всероссийская база образователь</w:t>
      </w:r>
      <w:r>
        <w:rPr>
          <w:rStyle w:val="1"/>
        </w:rPr>
        <w:softHyphen/>
        <w:t>ного потенциала субъектов РФ - 2021» являются федеральные, региональные и муниципальные государственные органы управления образованием, а также учебные учреждения, организации и предприятия всех видов муниципальных образований.</w:t>
      </w:r>
    </w:p>
    <w:p w:rsidR="002E4344" w:rsidRDefault="00A60323">
      <w:pPr>
        <w:pStyle w:val="32"/>
        <w:shd w:val="clear" w:color="auto" w:fill="auto"/>
        <w:spacing w:after="0" w:line="355" w:lineRule="exact"/>
        <w:ind w:left="100" w:right="100" w:firstLine="680"/>
        <w:jc w:val="both"/>
      </w:pPr>
      <w:r>
        <w:rPr>
          <w:rStyle w:val="1"/>
        </w:rPr>
        <w:t xml:space="preserve">Актуальные новости системы образования субъектов РФ размещаются по ссылке: </w:t>
      </w:r>
      <w:hyperlink r:id="rId11" w:history="1">
        <w:r>
          <w:rPr>
            <w:rStyle w:val="a3"/>
            <w:lang w:val="en-US" w:eastAsia="en-US" w:bidi="en-US"/>
          </w:rPr>
          <w:t>https</w:t>
        </w:r>
        <w:r w:rsidRPr="001F0483">
          <w:rPr>
            <w:rStyle w:val="a3"/>
            <w:lang w:eastAsia="en-US" w:bidi="en-US"/>
          </w:rPr>
          <w:t>://</w:t>
        </w:r>
        <w:proofErr w:type="spellStart"/>
        <w:r>
          <w:rPr>
            <w:rStyle w:val="a3"/>
            <w:lang w:val="en-US" w:eastAsia="en-US" w:bidi="en-US"/>
          </w:rPr>
          <w:t>regioninformburo</w:t>
        </w:r>
        <w:proofErr w:type="spellEnd"/>
        <w:r w:rsidRPr="001F0483">
          <w:rPr>
            <w:rStyle w:val="a3"/>
            <w:lang w:eastAsia="en-US" w:bidi="en-US"/>
          </w:rPr>
          <w:t>.</w:t>
        </w:r>
        <w:proofErr w:type="spellStart"/>
        <w:r>
          <w:rPr>
            <w:rStyle w:val="a3"/>
            <w:lang w:val="en-US" w:eastAsia="en-US" w:bidi="en-US"/>
          </w:rPr>
          <w:t>ru</w:t>
        </w:r>
        <w:proofErr w:type="spellEnd"/>
        <w:r w:rsidRPr="001F0483">
          <w:rPr>
            <w:rStyle w:val="a3"/>
            <w:lang w:eastAsia="en-US" w:bidi="en-US"/>
          </w:rPr>
          <w:t>/</w:t>
        </w:r>
        <w:r>
          <w:rPr>
            <w:rStyle w:val="a3"/>
            <w:lang w:val="en-US" w:eastAsia="en-US" w:bidi="en-US"/>
          </w:rPr>
          <w:t>category</w:t>
        </w:r>
        <w:r w:rsidRPr="001F0483">
          <w:rPr>
            <w:rStyle w:val="a3"/>
            <w:lang w:eastAsia="en-US" w:bidi="en-US"/>
          </w:rPr>
          <w:t>/</w:t>
        </w:r>
        <w:proofErr w:type="spellStart"/>
        <w:r>
          <w:rPr>
            <w:rStyle w:val="a3"/>
            <w:lang w:val="en-US" w:eastAsia="en-US" w:bidi="en-US"/>
          </w:rPr>
          <w:t>obrazovanie</w:t>
        </w:r>
        <w:proofErr w:type="spellEnd"/>
        <w:r w:rsidRPr="001F0483">
          <w:rPr>
            <w:rStyle w:val="a3"/>
            <w:lang w:eastAsia="en-US" w:bidi="en-US"/>
          </w:rPr>
          <w:t>/</w:t>
        </w:r>
        <w:r>
          <w:rPr>
            <w:rStyle w:val="a3"/>
          </w:rPr>
          <w:t>.</w:t>
        </w:r>
      </w:hyperlink>
    </w:p>
    <w:p w:rsidR="002E4344" w:rsidRDefault="002E4344">
      <w:pPr>
        <w:spacing w:before="112" w:after="112" w:line="240" w:lineRule="exact"/>
        <w:rPr>
          <w:sz w:val="19"/>
          <w:szCs w:val="19"/>
        </w:rPr>
      </w:pPr>
    </w:p>
    <w:p w:rsidR="002E4344" w:rsidRDefault="002E4344">
      <w:pPr>
        <w:rPr>
          <w:sz w:val="2"/>
          <w:szCs w:val="2"/>
        </w:rPr>
        <w:sectPr w:rsidR="002E4344" w:rsidSect="008A6929">
          <w:type w:val="continuous"/>
          <w:pgSz w:w="11906" w:h="16838"/>
          <w:pgMar w:top="1134" w:right="567" w:bottom="1134" w:left="1134" w:header="0" w:footer="6" w:gutter="0"/>
          <w:cols w:space="720"/>
          <w:noEndnote/>
          <w:docGrid w:linePitch="360"/>
        </w:sectPr>
      </w:pPr>
    </w:p>
    <w:p w:rsidR="002E4344" w:rsidRDefault="002E4344" w:rsidP="008A6929">
      <w:pPr>
        <w:pStyle w:val="60"/>
        <w:shd w:val="clear" w:color="auto" w:fill="auto"/>
        <w:spacing w:before="0"/>
        <w:ind w:left="40" w:right="320"/>
      </w:pPr>
    </w:p>
    <w:sectPr w:rsidR="002E4344">
      <w:type w:val="continuous"/>
      <w:pgSz w:w="11906" w:h="16838"/>
      <w:pgMar w:top="956" w:right="7624" w:bottom="956" w:left="1278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79FB" w:rsidRDefault="00CB79FB">
      <w:r>
        <w:separator/>
      </w:r>
    </w:p>
  </w:endnote>
  <w:endnote w:type="continuationSeparator" w:id="0">
    <w:p w:rsidR="00CB79FB" w:rsidRDefault="00CB79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79FB" w:rsidRDefault="00CB79FB"/>
  </w:footnote>
  <w:footnote w:type="continuationSeparator" w:id="0">
    <w:p w:rsidR="00CB79FB" w:rsidRDefault="00CB79FB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</w:compat>
  <w:rsids>
    <w:rsidRoot w:val="002E4344"/>
    <w:rsid w:val="001F0483"/>
    <w:rsid w:val="002E4344"/>
    <w:rsid w:val="004653AE"/>
    <w:rsid w:val="004A3542"/>
    <w:rsid w:val="008415B4"/>
    <w:rsid w:val="008A6929"/>
    <w:rsid w:val="00A60323"/>
    <w:rsid w:val="00CB7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21">
    <w:name w:val="Основной текст (2)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10"/>
      <w:sz w:val="21"/>
      <w:szCs w:val="21"/>
      <w:u w:val="none"/>
    </w:rPr>
  </w:style>
  <w:style w:type="character" w:customStyle="1" w:styleId="31">
    <w:name w:val="Основной текст (3)"/>
    <w:basedOn w:val="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3Calibri0pt">
    <w:name w:val="Основной текст (3) + Calibri;Курсив;Интервал 0 pt"/>
    <w:basedOn w:val="3"/>
    <w:rPr>
      <w:rFonts w:ascii="Calibri" w:eastAsia="Calibri" w:hAnsi="Calibri" w:cs="Calibri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30pt">
    <w:name w:val="Основной текст (3) + Полужирный;Интервал 0 pt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41">
    <w:name w:val="Основной текст (4)"/>
    <w:basedOn w:val="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51">
    <w:name w:val="Основной текст (5)"/>
    <w:basedOn w:val="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510pt">
    <w:name w:val="Основной текст (5) + 10 pt"/>
    <w:basedOn w:val="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</w:rPr>
  </w:style>
  <w:style w:type="character" w:customStyle="1" w:styleId="a4">
    <w:name w:val="Основной текст_"/>
    <w:basedOn w:val="a0"/>
    <w:link w:val="3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1">
    <w:name w:val="Основной текст1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105pt">
    <w:name w:val="Основной текст + 10;5 pt;Полужирный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105pt0">
    <w:name w:val="Основной текст + 10;5 pt;Полужирный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22">
    <w:name w:val="Основной текст2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Exact">
    <w:name w:val="Основной текст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"/>
      <w:u w:val="none"/>
    </w:rPr>
  </w:style>
  <w:style w:type="character" w:customStyle="1" w:styleId="Exact0">
    <w:name w:val="Основной текст Exac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61">
    <w:name w:val="Основной текст (6)"/>
    <w:basedOn w:val="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610pt">
    <w:name w:val="Основной текст (6) + 10 pt"/>
    <w:basedOn w:val="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6SegoeUI75pt">
    <w:name w:val="Основной текст (6) + Segoe UI;7;5 pt;Не полужирный"/>
    <w:basedOn w:val="6"/>
    <w:rPr>
      <w:rFonts w:ascii="Segoe UI" w:eastAsia="Segoe UI" w:hAnsi="Segoe UI" w:cs="Segoe UI"/>
      <w:b/>
      <w:bCs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ru-RU" w:eastAsia="ru-RU" w:bidi="ru-RU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240" w:line="259" w:lineRule="exact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before="240" w:after="120" w:line="264" w:lineRule="exact"/>
      <w:jc w:val="center"/>
    </w:pPr>
    <w:rPr>
      <w:rFonts w:ascii="Times New Roman" w:eastAsia="Times New Roman" w:hAnsi="Times New Roman" w:cs="Times New Roman"/>
      <w:spacing w:val="-10"/>
      <w:sz w:val="21"/>
      <w:szCs w:val="21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120" w:after="240" w:line="0" w:lineRule="atLeast"/>
      <w:jc w:val="both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before="240" w:after="120" w:line="0" w:lineRule="atLeas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32">
    <w:name w:val="Основной текст3"/>
    <w:basedOn w:val="a"/>
    <w:link w:val="a4"/>
    <w:pPr>
      <w:shd w:val="clear" w:color="auto" w:fill="FFFFFF"/>
      <w:spacing w:after="180" w:line="240" w:lineRule="exact"/>
      <w:ind w:hanging="2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before="3660" w:line="226" w:lineRule="exact"/>
    </w:pPr>
    <w:rPr>
      <w:rFonts w:ascii="Times New Roman" w:eastAsia="Times New Roman" w:hAnsi="Times New Roman" w:cs="Times New Roman"/>
      <w:b/>
      <w:bCs/>
      <w:sz w:val="21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21">
    <w:name w:val="Основной текст (2)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10"/>
      <w:sz w:val="21"/>
      <w:szCs w:val="21"/>
      <w:u w:val="none"/>
    </w:rPr>
  </w:style>
  <w:style w:type="character" w:customStyle="1" w:styleId="31">
    <w:name w:val="Основной текст (3)"/>
    <w:basedOn w:val="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3Calibri0pt">
    <w:name w:val="Основной текст (3) + Calibri;Курсив;Интервал 0 pt"/>
    <w:basedOn w:val="3"/>
    <w:rPr>
      <w:rFonts w:ascii="Calibri" w:eastAsia="Calibri" w:hAnsi="Calibri" w:cs="Calibri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30pt">
    <w:name w:val="Основной текст (3) + Полужирный;Интервал 0 pt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41">
    <w:name w:val="Основной текст (4)"/>
    <w:basedOn w:val="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51">
    <w:name w:val="Основной текст (5)"/>
    <w:basedOn w:val="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510pt">
    <w:name w:val="Основной текст (5) + 10 pt"/>
    <w:basedOn w:val="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</w:rPr>
  </w:style>
  <w:style w:type="character" w:customStyle="1" w:styleId="a4">
    <w:name w:val="Основной текст_"/>
    <w:basedOn w:val="a0"/>
    <w:link w:val="3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1">
    <w:name w:val="Основной текст1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105pt">
    <w:name w:val="Основной текст + 10;5 pt;Полужирный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105pt0">
    <w:name w:val="Основной текст + 10;5 pt;Полужирный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22">
    <w:name w:val="Основной текст2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Exact">
    <w:name w:val="Основной текст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"/>
      <w:u w:val="none"/>
    </w:rPr>
  </w:style>
  <w:style w:type="character" w:customStyle="1" w:styleId="Exact0">
    <w:name w:val="Основной текст Exac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61">
    <w:name w:val="Основной текст (6)"/>
    <w:basedOn w:val="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610pt">
    <w:name w:val="Основной текст (6) + 10 pt"/>
    <w:basedOn w:val="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6SegoeUI75pt">
    <w:name w:val="Основной текст (6) + Segoe UI;7;5 pt;Не полужирный"/>
    <w:basedOn w:val="6"/>
    <w:rPr>
      <w:rFonts w:ascii="Segoe UI" w:eastAsia="Segoe UI" w:hAnsi="Segoe UI" w:cs="Segoe UI"/>
      <w:b/>
      <w:bCs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ru-RU" w:eastAsia="ru-RU" w:bidi="ru-RU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240" w:line="259" w:lineRule="exact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before="240" w:after="120" w:line="264" w:lineRule="exact"/>
      <w:jc w:val="center"/>
    </w:pPr>
    <w:rPr>
      <w:rFonts w:ascii="Times New Roman" w:eastAsia="Times New Roman" w:hAnsi="Times New Roman" w:cs="Times New Roman"/>
      <w:spacing w:val="-10"/>
      <w:sz w:val="21"/>
      <w:szCs w:val="21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120" w:after="240" w:line="0" w:lineRule="atLeast"/>
      <w:jc w:val="both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before="240" w:after="120" w:line="0" w:lineRule="atLeas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32">
    <w:name w:val="Основной текст3"/>
    <w:basedOn w:val="a"/>
    <w:link w:val="a4"/>
    <w:pPr>
      <w:shd w:val="clear" w:color="auto" w:fill="FFFFFF"/>
      <w:spacing w:after="180" w:line="240" w:lineRule="exact"/>
      <w:ind w:hanging="2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before="3660" w:line="226" w:lineRule="exact"/>
    </w:pPr>
    <w:rPr>
      <w:rFonts w:ascii="Times New Roman" w:eastAsia="Times New Roman" w:hAnsi="Times New Roman" w:cs="Times New Roman"/>
      <w:b/>
      <w:bCs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gioninformburo.ru/vserossijskaya-baza-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regioninformburo.ru/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s://regioninformburo.ru/category/obrazovanie/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regioninformburo.ru/vserossijskaya-baza-obrazovatelnogo-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egioninformburo.ru/add-news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499</Words>
  <Characters>2848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206KAB</cp:lastModifiedBy>
  <cp:revision>5</cp:revision>
  <cp:lastPrinted>2020-12-08T07:09:00Z</cp:lastPrinted>
  <dcterms:created xsi:type="dcterms:W3CDTF">2020-12-07T13:40:00Z</dcterms:created>
  <dcterms:modified xsi:type="dcterms:W3CDTF">2020-12-08T07:11:00Z</dcterms:modified>
</cp:coreProperties>
</file>