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D9D" w:rsidRDefault="003D7D9D" w:rsidP="003D7D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675688" cy="2484910"/>
            <wp:effectExtent l="19050" t="0" r="0" b="0"/>
            <wp:docPr id="1" name="Рисунок 1" descr="http://static.wixstatic.com/media/aad1bd_45ad4bc02c5449f9b4a8aeec08b008e0.jpg_srz_812_609_85_22_0.50_1.20_0.00_jpg_s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wixstatic.com/media/aad1bd_45ad4bc02c5449f9b4a8aeec08b008e0.jpg_srz_812_609_85_22_0.50_1.20_0.00_jpg_srz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371" cy="248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D9D" w:rsidRDefault="003D7D9D" w:rsidP="003D7D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7A2F" w:rsidRDefault="00837A2F" w:rsidP="003D7D9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7A2F">
        <w:rPr>
          <w:rFonts w:ascii="Times New Roman" w:hAnsi="Times New Roman" w:cs="Times New Roman"/>
          <w:b/>
          <w:sz w:val="32"/>
          <w:szCs w:val="32"/>
        </w:rPr>
        <w:t xml:space="preserve">Памятка для учащихся и их родителей </w:t>
      </w:r>
    </w:p>
    <w:p w:rsidR="00837A2F" w:rsidRDefault="00837A2F" w:rsidP="00837A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7A2F">
        <w:rPr>
          <w:rFonts w:ascii="Times New Roman" w:hAnsi="Times New Roman" w:cs="Times New Roman"/>
          <w:b/>
          <w:sz w:val="32"/>
          <w:szCs w:val="32"/>
        </w:rPr>
        <w:t>«Противодействие экстремизму»</w:t>
      </w:r>
    </w:p>
    <w:p w:rsidR="003D7D9D" w:rsidRPr="00837A2F" w:rsidRDefault="003D7D9D" w:rsidP="00837A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7A2F" w:rsidRPr="00837A2F" w:rsidRDefault="00837A2F" w:rsidP="00837A2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837A2F" w:rsidRDefault="00837A2F" w:rsidP="00837A2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Экстремизм является одной из наиболее сложных социально-политических проблем современного российского общества. Поэтому в образовательном учреждении особую актуальность приобретает деятельность по профилактике экстремизма. </w:t>
      </w:r>
    </w:p>
    <w:p w:rsidR="00837A2F" w:rsidRPr="00837A2F" w:rsidRDefault="00837A2F" w:rsidP="00837A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37A2F">
        <w:rPr>
          <w:rFonts w:ascii="Times New Roman" w:hAnsi="Times New Roman" w:cs="Times New Roman"/>
          <w:b/>
        </w:rPr>
        <w:t>Что такое экстремизм?</w:t>
      </w:r>
    </w:p>
    <w:p w:rsidR="00837A2F" w:rsidRDefault="00837A2F" w:rsidP="00837A2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 Основные признаки экстремистской деятельности: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возбуждение социальной, расовой, национальной или религиозной розни;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 </w:t>
      </w:r>
      <w:r>
        <w:rPr>
          <w:rFonts w:ascii="Times New Roman" w:hAnsi="Times New Roman" w:cs="Times New Roman"/>
        </w:rPr>
        <w:t xml:space="preserve">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публичное оправдание терроризма и иная террористическая деятельность;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совершение преступлений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837A2F">
        <w:rPr>
          <w:rFonts w:ascii="Times New Roman" w:hAnsi="Times New Roman" w:cs="Times New Roman"/>
        </w:rPr>
        <w:t>сходных</w:t>
      </w:r>
      <w:proofErr w:type="gramEnd"/>
      <w:r w:rsidRPr="00837A2F">
        <w:rPr>
          <w:rFonts w:ascii="Times New Roman" w:hAnsi="Times New Roman" w:cs="Times New Roman"/>
        </w:rPr>
        <w:t xml:space="preserve"> с нацистской атрибутикой или символикой до степени смешения;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 </w:t>
      </w:r>
    </w:p>
    <w:p w:rsidR="00837A2F" w:rsidRDefault="00837A2F" w:rsidP="00837A2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организация и подготовка указанных деяний, а также подстрекательство к их осуществлению; </w:t>
      </w:r>
    </w:p>
    <w:p w:rsidR="00837A2F" w:rsidRDefault="00837A2F" w:rsidP="00837A2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37A2F">
        <w:rPr>
          <w:rFonts w:ascii="Times New Roman" w:hAnsi="Times New Roman" w:cs="Times New Roman"/>
        </w:rPr>
        <w:t xml:space="preserve">финансирование указанных деяний либо иное </w:t>
      </w:r>
      <w:proofErr w:type="gramStart"/>
      <w:r w:rsidRPr="00837A2F">
        <w:rPr>
          <w:rFonts w:ascii="Times New Roman" w:hAnsi="Times New Roman" w:cs="Times New Roman"/>
        </w:rPr>
        <w:t>содействие</w:t>
      </w:r>
      <w:proofErr w:type="gramEnd"/>
      <w:r w:rsidRPr="00837A2F">
        <w:rPr>
          <w:rFonts w:ascii="Times New Roman" w:hAnsi="Times New Roman" w:cs="Times New Roman"/>
        </w:rPr>
        <w:t xml:space="preserve"> а их организации, подготовке и осуществлении, в т. ч. путем предоставления учебной, полиграфической и материально-технической базы, телефонной и иных видов связи или оказания информационных услуг. </w:t>
      </w:r>
    </w:p>
    <w:p w:rsidR="00837A2F" w:rsidRDefault="00837A2F" w:rsidP="00837A2F">
      <w:pPr>
        <w:spacing w:after="0" w:line="240" w:lineRule="auto"/>
        <w:rPr>
          <w:rFonts w:ascii="Times New Roman" w:hAnsi="Times New Roman" w:cs="Times New Roman"/>
        </w:rPr>
      </w:pPr>
    </w:p>
    <w:p w:rsidR="00837A2F" w:rsidRPr="00837A2F" w:rsidRDefault="00837A2F" w:rsidP="00837A2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37A2F">
        <w:rPr>
          <w:rFonts w:ascii="Times New Roman" w:hAnsi="Times New Roman" w:cs="Times New Roman"/>
          <w:b/>
        </w:rPr>
        <w:t>Основные особенности экстремизма в молодежной среде</w:t>
      </w:r>
    </w:p>
    <w:p w:rsidR="00837A2F" w:rsidRDefault="00837A2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>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 Экстремизм чаще всего проявляется в системах и ситуациях, характеризующихся отсутствием действующих нормативов, установок, ориентирующих на з</w:t>
      </w:r>
      <w:proofErr w:type="gramStart"/>
      <w:r w:rsidRPr="00837A2F">
        <w:rPr>
          <w:rFonts w:ascii="Times New Roman" w:hAnsi="Times New Roman" w:cs="Times New Roman"/>
        </w:rPr>
        <w:t>а-</w:t>
      </w:r>
      <w:proofErr w:type="gramEnd"/>
      <w:r w:rsidRPr="00837A2F">
        <w:rPr>
          <w:rFonts w:ascii="Times New Roman" w:hAnsi="Times New Roman" w:cs="Times New Roman"/>
        </w:rPr>
        <w:t xml:space="preserve"> конопослушность, консенсус с государственными институтами. </w:t>
      </w:r>
    </w:p>
    <w:p w:rsidR="00837A2F" w:rsidRDefault="00837A2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Экстремизм наблюдается чаще в тех обществах и группах, где проявляется низкий уровень самоуважения или же где условия способствуют игнорированию прав личности. Данный феномен характерен для общностей не столько с так называемым низким уровнем культуры, сколько с </w:t>
      </w:r>
      <w:r w:rsidRPr="00837A2F">
        <w:rPr>
          <w:rFonts w:ascii="Times New Roman" w:hAnsi="Times New Roman" w:cs="Times New Roman"/>
        </w:rPr>
        <w:lastRenderedPageBreak/>
        <w:t xml:space="preserve">культурой разорванной, деформированной, не являющей собой целостности. Экстремизм характерен для обществ и групп, принявших идеологию насилия и проповедующим нравственную неразборчивость, особенно в средствах достижения целей. </w:t>
      </w:r>
    </w:p>
    <w:p w:rsidR="00837A2F" w:rsidRDefault="00837A2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37A2F" w:rsidRPr="00837A2F" w:rsidRDefault="00837A2F" w:rsidP="00837A2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837A2F">
        <w:rPr>
          <w:rFonts w:ascii="Times New Roman" w:hAnsi="Times New Roman" w:cs="Times New Roman"/>
          <w:b/>
        </w:rPr>
        <w:t>Кто подвержен риску стать экстремистом?</w:t>
      </w:r>
    </w:p>
    <w:p w:rsidR="009B050F" w:rsidRDefault="00837A2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Наиболее опасным с точки зрения вхождения </w:t>
      </w:r>
      <w:r>
        <w:rPr>
          <w:rFonts w:ascii="Times New Roman" w:hAnsi="Times New Roman" w:cs="Times New Roman"/>
        </w:rPr>
        <w:t>в</w:t>
      </w:r>
      <w:r w:rsidRPr="00837A2F">
        <w:rPr>
          <w:rFonts w:ascii="Times New Roman" w:hAnsi="Times New Roman" w:cs="Times New Roman"/>
        </w:rPr>
        <w:t xml:space="preserve"> поле экстремистской активности является возраст от 14 до 22 лет. На это время приходится наложение двух важнейших психологических и социальных факторов. В психологическом плане подростковый возраст и юность характеризуются развитием самосознания, обострением чувства справедливости, поиском смысла и ценности жизни. Именно в это время подросток озабочен желанием найти свою группу, поиском собственной идентичности, которая формируется по самой примитивной схеме «мы - они», </w:t>
      </w:r>
      <w:r>
        <w:rPr>
          <w:rFonts w:ascii="Times New Roman" w:hAnsi="Times New Roman" w:cs="Times New Roman"/>
        </w:rPr>
        <w:t>т</w:t>
      </w:r>
      <w:r w:rsidRPr="00837A2F">
        <w:rPr>
          <w:rFonts w:ascii="Times New Roman" w:hAnsi="Times New Roman" w:cs="Times New Roman"/>
        </w:rPr>
        <w:t xml:space="preserve">акже ему присуща неустойчивая психика, легко подверженная внушению и манипулированию. В социальном плане большинство молодых людей в возрасте от 14 до 22 лет оказываются в позиции маргиналов, когда их поведение не определено практически никакими социально- экономическими факторами (семья, собственность, перспективная постоянная работа и др.). </w:t>
      </w:r>
      <w:proofErr w:type="gramStart"/>
      <w:r w:rsidRPr="00837A2F">
        <w:rPr>
          <w:rFonts w:ascii="Times New Roman" w:hAnsi="Times New Roman" w:cs="Times New Roman"/>
        </w:rPr>
        <w:t>Поиск идентичности, попытки закрепиться в жизни ведут к неуверенности, желанию сформировать круг близких по духу людей, найти ответственного за все беды и неудачи.</w:t>
      </w:r>
      <w:proofErr w:type="gramEnd"/>
      <w:r w:rsidRPr="00837A2F">
        <w:rPr>
          <w:rFonts w:ascii="Times New Roman" w:hAnsi="Times New Roman" w:cs="Times New Roman"/>
        </w:rPr>
        <w:t xml:space="preserve"> Таким кругом вполне может стать экстремистская субкультура, неформальное объединение, политическая радикальная организация или тотальная секта, дающая простой и конкретный ответ на вопросы</w:t>
      </w:r>
      <w:proofErr w:type="gramStart"/>
      <w:r w:rsidRPr="00837A2F">
        <w:rPr>
          <w:rFonts w:ascii="Times New Roman" w:hAnsi="Times New Roman" w:cs="Times New Roman"/>
        </w:rPr>
        <w:t>:«</w:t>
      </w:r>
      <w:proofErr w:type="gramEnd"/>
      <w:r w:rsidRPr="00837A2F">
        <w:rPr>
          <w:rFonts w:ascii="Times New Roman" w:hAnsi="Times New Roman" w:cs="Times New Roman"/>
        </w:rPr>
        <w:t xml:space="preserve">Что делать?» и «Кто виноват?». </w:t>
      </w:r>
    </w:p>
    <w:p w:rsidR="009B050F" w:rsidRDefault="009B050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B050F" w:rsidRPr="009B050F" w:rsidRDefault="00837A2F" w:rsidP="009B050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B050F">
        <w:rPr>
          <w:rFonts w:ascii="Times New Roman" w:hAnsi="Times New Roman" w:cs="Times New Roman"/>
          <w:b/>
        </w:rPr>
        <w:t>Обобщенный, соби</w:t>
      </w:r>
      <w:r w:rsidR="009B050F">
        <w:rPr>
          <w:rFonts w:ascii="Times New Roman" w:hAnsi="Times New Roman" w:cs="Times New Roman"/>
          <w:b/>
        </w:rPr>
        <w:t>рательный «портрет» экстремиста</w:t>
      </w:r>
    </w:p>
    <w:p w:rsidR="009B050F" w:rsidRDefault="009B050F" w:rsidP="00837A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837A2F" w:rsidRPr="00837A2F">
        <w:rPr>
          <w:rFonts w:ascii="Times New Roman" w:hAnsi="Times New Roman" w:cs="Times New Roman"/>
        </w:rPr>
        <w:t>ледует сказать, что его наиболее существенными чертами являются</w:t>
      </w:r>
      <w:r>
        <w:rPr>
          <w:rFonts w:ascii="Times New Roman" w:hAnsi="Times New Roman" w:cs="Times New Roman"/>
        </w:rPr>
        <w:t>:</w:t>
      </w:r>
      <w:r w:rsidR="00837A2F" w:rsidRPr="00837A2F">
        <w:rPr>
          <w:rFonts w:ascii="Times New Roman" w:hAnsi="Times New Roman" w:cs="Times New Roman"/>
        </w:rPr>
        <w:t xml:space="preserve"> </w:t>
      </w:r>
    </w:p>
    <w:p w:rsidR="009B050F" w:rsidRDefault="009B050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37A2F" w:rsidRPr="00837A2F">
        <w:rPr>
          <w:rFonts w:ascii="Times New Roman" w:hAnsi="Times New Roman" w:cs="Times New Roman"/>
        </w:rPr>
        <w:t xml:space="preserve">предпочтение силовых вариантов при решении жизненных задач; </w:t>
      </w:r>
    </w:p>
    <w:p w:rsidR="009B050F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стремление идти к цели кратчайшим путем с предпочтением силовых методов; </w:t>
      </w:r>
    </w:p>
    <w:p w:rsidR="009B050F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37A2F" w:rsidRPr="00837A2F">
        <w:rPr>
          <w:rFonts w:ascii="Times New Roman" w:hAnsi="Times New Roman" w:cs="Times New Roman"/>
        </w:rPr>
        <w:t xml:space="preserve">нечувствительность к чужой боли, страданиям и потерям;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относительно невысокие показатели интеллекта;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замещение моделей действий, основанных на знании, воображением.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857D9" w:rsidRPr="00C857D9" w:rsidRDefault="00C857D9" w:rsidP="00C857D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57D9">
        <w:rPr>
          <w:rFonts w:ascii="Times New Roman" w:hAnsi="Times New Roman" w:cs="Times New Roman"/>
          <w:b/>
        </w:rPr>
        <w:t>Основные права личности</w:t>
      </w:r>
    </w:p>
    <w:p w:rsidR="00C857D9" w:rsidRDefault="00837A2F" w:rsidP="00C857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>Для того чтобы не стать жертвой экстремистских организаций, необходимо помнить свои права, соблюда</w:t>
      </w:r>
      <w:r w:rsidR="00C857D9">
        <w:rPr>
          <w:rFonts w:ascii="Times New Roman" w:hAnsi="Times New Roman" w:cs="Times New Roman"/>
        </w:rPr>
        <w:t>ть и уважать права других людей, а именно</w:t>
      </w:r>
      <w:r w:rsidRPr="00837A2F">
        <w:rPr>
          <w:rFonts w:ascii="Times New Roman" w:hAnsi="Times New Roman" w:cs="Times New Roman"/>
        </w:rPr>
        <w:t xml:space="preserve">: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быть принятым как </w:t>
      </w:r>
      <w:proofErr w:type="gramStart"/>
      <w:r w:rsidR="00837A2F" w:rsidRPr="00837A2F">
        <w:rPr>
          <w:rFonts w:ascii="Times New Roman" w:hAnsi="Times New Roman" w:cs="Times New Roman"/>
        </w:rPr>
        <w:t>равный</w:t>
      </w:r>
      <w:proofErr w:type="gramEnd"/>
      <w:r w:rsidR="00837A2F" w:rsidRPr="00837A2F">
        <w:rPr>
          <w:rFonts w:ascii="Times New Roman" w:hAnsi="Times New Roman" w:cs="Times New Roman"/>
        </w:rPr>
        <w:t xml:space="preserve">, независимо от пола, расовой и национальной принадлежности, возраста и физического состояния;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чувствовать уважение к себе;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принимать решение о том, как проводить время;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спросить о том, в чем есть необходимость;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быть выслушанным и воспринятым всерьез;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иметь свое мнение;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придерживаться определенных политических взглядов;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делать ошибки;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говорить «нет», не испытывая чувства вины;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отстаивать свои интересы;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говорить «да» самому себе, не чувствуя себя эгоистом;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иногда терпеть неудачу;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говорить «я не понимаю»;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делать заявления, не требующие доказательств;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получать информацию;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иметь успех;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отстаивать свою веру;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придерживаться собственной системы ценностей;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иметь время на принятие решений;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брать на себя ответственность за собственные решения;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иметь личную жизнь;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признаваться в незнании;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меняться (развиваться);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выбирать, включаться или нет в решение проблем других людей;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не нести ответственности за проблемы других людей;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заботиться о себе;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быть индивидуальностью</w:t>
      </w:r>
      <w:r w:rsidR="00837A2F" w:rsidRPr="00837A2F">
        <w:rPr>
          <w:rFonts w:ascii="Times New Roman" w:hAnsi="Times New Roman" w:cs="Times New Roman"/>
        </w:rPr>
        <w:t xml:space="preserve">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запрашивать информацию у профессионалов;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не зависеть от одобрения других людей;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самому судить о собственной значимости;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выбирать, как поступать в складывающейся ситуации;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быть независимым; </w:t>
      </w:r>
    </w:p>
    <w:p w:rsidR="00C857D9" w:rsidRDefault="00C857D9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A2F" w:rsidRPr="00837A2F">
        <w:rPr>
          <w:rFonts w:ascii="Times New Roman" w:hAnsi="Times New Roman" w:cs="Times New Roman"/>
        </w:rPr>
        <w:t xml:space="preserve"> быть собой, а не тем, кем хотят видеть окружающие; </w:t>
      </w:r>
    </w:p>
    <w:p w:rsidR="00C857D9" w:rsidRDefault="00837A2F" w:rsidP="009B05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- не оправдываться. </w:t>
      </w:r>
    </w:p>
    <w:p w:rsidR="00C857D9" w:rsidRDefault="00837A2F" w:rsidP="00C857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Формирование таких качеств, как признание человеком другого, принятие и понимание его, облегчает решение проблемы профилактики экстремизма и воспитания </w:t>
      </w:r>
      <w:r w:rsidR="00C857D9">
        <w:rPr>
          <w:rFonts w:ascii="Times New Roman" w:hAnsi="Times New Roman" w:cs="Times New Roman"/>
        </w:rPr>
        <w:t>терпимости к другим людям, другой вере, национальности, терпимости к другому мнению (</w:t>
      </w:r>
      <w:r w:rsidRPr="00837A2F">
        <w:rPr>
          <w:rFonts w:ascii="Times New Roman" w:hAnsi="Times New Roman" w:cs="Times New Roman"/>
        </w:rPr>
        <w:t>толерантности</w:t>
      </w:r>
      <w:r w:rsidR="00C857D9">
        <w:rPr>
          <w:rFonts w:ascii="Times New Roman" w:hAnsi="Times New Roman" w:cs="Times New Roman"/>
        </w:rPr>
        <w:t>).</w:t>
      </w:r>
    </w:p>
    <w:p w:rsidR="00C857D9" w:rsidRDefault="00837A2F" w:rsidP="00C857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 xml:space="preserve"> Признание - это способность видеть в другом человеке именно другого как носителя других ценностей, другой логики мышления, других форм поведения. </w:t>
      </w:r>
    </w:p>
    <w:p w:rsidR="00C029F2" w:rsidRPr="00837A2F" w:rsidRDefault="00837A2F" w:rsidP="00C857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7A2F">
        <w:rPr>
          <w:rFonts w:ascii="Times New Roman" w:hAnsi="Times New Roman" w:cs="Times New Roman"/>
        </w:rPr>
        <w:t>Понимание - это умение видеть другого изнутри, способность взглянуть на его мир одновременно с двух точек зрения: своей собственной и его.</w:t>
      </w:r>
    </w:p>
    <w:sectPr w:rsidR="00C029F2" w:rsidRPr="00837A2F" w:rsidSect="00C857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>
    <w:useFELayout/>
  </w:compat>
  <w:rsids>
    <w:rsidRoot w:val="00837A2F"/>
    <w:rsid w:val="003D7D9D"/>
    <w:rsid w:val="00837A2F"/>
    <w:rsid w:val="009B050F"/>
    <w:rsid w:val="00C029F2"/>
    <w:rsid w:val="00C85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D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2015-12-08T18:20:00Z</dcterms:created>
  <dcterms:modified xsi:type="dcterms:W3CDTF">2015-12-08T19:02:00Z</dcterms:modified>
</cp:coreProperties>
</file>