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BD7" w:rsidRDefault="00D14BD7">
      <w:pPr>
        <w:pStyle w:val="ConsPlusNormal"/>
        <w:outlineLvl w:val="0"/>
      </w:pPr>
      <w:bookmarkStart w:id="0" w:name="_GoBack"/>
      <w:bookmarkEnd w:id="0"/>
      <w:r>
        <w:t xml:space="preserve">Зарегистрировано в Минюсте России 8 мая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 N 32215</w:t>
      </w:r>
    </w:p>
    <w:p w:rsidR="00D14BD7" w:rsidRDefault="00D14BD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14BD7" w:rsidRDefault="00D14BD7">
      <w:pPr>
        <w:pStyle w:val="ConsPlusNormal"/>
        <w:jc w:val="both"/>
      </w:pPr>
    </w:p>
    <w:p w:rsidR="00D14BD7" w:rsidRDefault="00D14BD7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D14BD7" w:rsidRDefault="00D14BD7">
      <w:pPr>
        <w:pStyle w:val="ConsPlusTitle"/>
        <w:jc w:val="center"/>
      </w:pPr>
    </w:p>
    <w:p w:rsidR="00D14BD7" w:rsidRDefault="00D14BD7">
      <w:pPr>
        <w:pStyle w:val="ConsPlusTitle"/>
        <w:jc w:val="center"/>
      </w:pPr>
      <w:r>
        <w:t>ПРИКАЗ</w:t>
      </w:r>
    </w:p>
    <w:p w:rsidR="00D14BD7" w:rsidRDefault="00D14BD7">
      <w:pPr>
        <w:pStyle w:val="ConsPlusTitle"/>
        <w:jc w:val="center"/>
      </w:pPr>
      <w:r>
        <w:t xml:space="preserve">от 12 марта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 N 177</w:t>
      </w:r>
    </w:p>
    <w:p w:rsidR="00D14BD7" w:rsidRDefault="00D14BD7">
      <w:pPr>
        <w:pStyle w:val="ConsPlusTitle"/>
        <w:jc w:val="center"/>
      </w:pPr>
    </w:p>
    <w:p w:rsidR="00D14BD7" w:rsidRDefault="00D14BD7">
      <w:pPr>
        <w:pStyle w:val="ConsPlusTitle"/>
        <w:jc w:val="center"/>
      </w:pPr>
      <w:r>
        <w:t>ОБ УТВЕРЖДЕНИИ ПОРЯДКА И УСЛОВИЙ</w:t>
      </w:r>
    </w:p>
    <w:p w:rsidR="00D14BD7" w:rsidRDefault="00D14BD7">
      <w:pPr>
        <w:pStyle w:val="ConsPlusTitle"/>
        <w:jc w:val="center"/>
      </w:pPr>
      <w:r>
        <w:t>ОСУЩЕСТВЛЕНИЯ ПЕРЕВОДА ОБУЧАЮЩИХСЯ ИЗ ОДНОЙ</w:t>
      </w:r>
    </w:p>
    <w:p w:rsidR="00D14BD7" w:rsidRDefault="00D14BD7">
      <w:pPr>
        <w:pStyle w:val="ConsPlusTitle"/>
        <w:jc w:val="center"/>
      </w:pPr>
      <w:r>
        <w:t>ОРГАНИЗАЦИИ, ОСУЩЕСТВЛЯЮЩЕЙ ОБРАЗОВАТЕЛЬНУЮ ДЕЯТЕЛЬНОСТЬ</w:t>
      </w:r>
    </w:p>
    <w:p w:rsidR="00D14BD7" w:rsidRDefault="00D14BD7">
      <w:pPr>
        <w:pStyle w:val="ConsPlusTitle"/>
        <w:jc w:val="center"/>
      </w:pPr>
      <w:r>
        <w:t>ПО ОБРАЗОВАТЕЛЬНЫМ ПРОГРАММАМ НАЧАЛЬНОГО ОБЩЕГО, ОСНОВНОГО</w:t>
      </w:r>
    </w:p>
    <w:p w:rsidR="00D14BD7" w:rsidRDefault="00D14BD7">
      <w:pPr>
        <w:pStyle w:val="ConsPlusTitle"/>
        <w:jc w:val="center"/>
      </w:pPr>
      <w:r>
        <w:t>ОБЩЕГО И СРЕДНЕГО ОБЩЕГО ОБРАЗОВАНИЯ, В ДРУГИЕ ОРГАНИЗАЦИИ,</w:t>
      </w:r>
    </w:p>
    <w:p w:rsidR="00D14BD7" w:rsidRDefault="00D14BD7">
      <w:pPr>
        <w:pStyle w:val="ConsPlusTitle"/>
        <w:jc w:val="center"/>
      </w:pPr>
      <w:r>
        <w:t>ОСУЩЕСТВЛЯЮЩИЕ ОБРАЗОВАТЕЛЬНУЮ ДЕЯТЕЛЬНОСТЬ</w:t>
      </w:r>
    </w:p>
    <w:p w:rsidR="00D14BD7" w:rsidRDefault="00D14BD7">
      <w:pPr>
        <w:pStyle w:val="ConsPlusTitle"/>
        <w:jc w:val="center"/>
      </w:pPr>
      <w:r>
        <w:t>ПО ОБРАЗОВАТЕЛЬНЫМ ПРОГРАММАМ СООТВЕТСТВУЮЩИХ</w:t>
      </w:r>
    </w:p>
    <w:p w:rsidR="00D14BD7" w:rsidRDefault="00D14BD7">
      <w:pPr>
        <w:pStyle w:val="ConsPlusTitle"/>
        <w:jc w:val="center"/>
      </w:pPr>
      <w:r>
        <w:t>УРОВНЯ И НАПРАВЛЕННОСТИ</w:t>
      </w:r>
    </w:p>
    <w:p w:rsidR="00D14BD7" w:rsidRDefault="00D14BD7">
      <w:pPr>
        <w:pStyle w:val="ConsPlusNormal"/>
        <w:jc w:val="both"/>
      </w:pPr>
    </w:p>
    <w:p w:rsidR="00D14BD7" w:rsidRDefault="00D14BD7">
      <w:pPr>
        <w:pStyle w:val="ConsPlusNormal"/>
        <w:ind w:firstLine="540"/>
        <w:jc w:val="both"/>
      </w:pPr>
      <w:r>
        <w:t xml:space="preserve">В соответствии с </w:t>
      </w:r>
      <w:hyperlink r:id="rId6" w:tooltip="Федеральный закон от 29.12.2012 N 273-ФЗ (ред. от 02.03.2016) &quot;Об образовании в Российской Федерации&quot;{КонсультантПлюс}" w:history="1">
        <w:r>
          <w:rPr>
            <w:color w:val="0000FF"/>
          </w:rPr>
          <w:t>пунктом 15 части 1</w:t>
        </w:r>
      </w:hyperlink>
      <w:r>
        <w:t xml:space="preserve"> и </w:t>
      </w:r>
      <w:hyperlink r:id="rId7" w:tooltip="Федеральный закон от 29.12.2012 N 273-ФЗ (ред. от 02.03.2016) &quot;Об образовании в Российской Федерации&quot;{КонсультантПлюс}" w:history="1">
        <w:r>
          <w:rPr>
            <w:color w:val="0000FF"/>
          </w:rPr>
          <w:t>частью 9 статьи 34</w:t>
        </w:r>
      </w:hyperlink>
      <w:r>
        <w:t xml:space="preserve">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 xml:space="preserve">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566), подпунктами 5.2.19 - 5.2.21 Положения о Министерстве образования и науки Российской Федерации, утвержденного постановлением Правительства Российской Федерации от 3 июня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 N 466 (Собрание законодательства Российской Федерации, 2013, N 23, ст. 2923; N 33, ст. 4386; N 37, ст. 4702; 2014, N 2, ст. 126; N 6, ст. 582), приказываю:</w:t>
      </w:r>
    </w:p>
    <w:p w:rsidR="00D14BD7" w:rsidRDefault="00D14BD7">
      <w:pPr>
        <w:pStyle w:val="ConsPlusNormal"/>
        <w:ind w:firstLine="540"/>
        <w:jc w:val="both"/>
      </w:pPr>
      <w:r>
        <w:t xml:space="preserve">Утвердить прилагаемые </w:t>
      </w:r>
      <w:hyperlink w:anchor="Par35" w:tooltip="ПОРЯДОК И УСЛОВИЯ" w:history="1">
        <w:r>
          <w:rPr>
            <w:color w:val="0000FF"/>
          </w:rPr>
          <w:t>Порядок</w:t>
        </w:r>
      </w:hyperlink>
      <w:r>
        <w:t xml:space="preserve">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направленности.</w:t>
      </w:r>
    </w:p>
    <w:p w:rsidR="00D14BD7" w:rsidRDefault="00D14BD7">
      <w:pPr>
        <w:pStyle w:val="ConsPlusNormal"/>
        <w:ind w:firstLine="540"/>
        <w:jc w:val="both"/>
      </w:pPr>
    </w:p>
    <w:p w:rsidR="00D14BD7" w:rsidRDefault="00D14BD7">
      <w:pPr>
        <w:pStyle w:val="ConsPlusNormal"/>
        <w:jc w:val="right"/>
      </w:pPr>
      <w:r>
        <w:t>Министр</w:t>
      </w:r>
    </w:p>
    <w:p w:rsidR="00D14BD7" w:rsidRDefault="00D14BD7">
      <w:pPr>
        <w:pStyle w:val="ConsPlusNormal"/>
        <w:jc w:val="right"/>
      </w:pPr>
      <w:r>
        <w:t>Д.В.ЛИВАНОВ</w:t>
      </w:r>
    </w:p>
    <w:p w:rsidR="00D14BD7" w:rsidRDefault="00D14BD7">
      <w:pPr>
        <w:pStyle w:val="ConsPlusNormal"/>
        <w:jc w:val="right"/>
      </w:pPr>
    </w:p>
    <w:p w:rsidR="00D14BD7" w:rsidRDefault="00D14BD7">
      <w:pPr>
        <w:pStyle w:val="ConsPlusNormal"/>
        <w:jc w:val="right"/>
      </w:pPr>
    </w:p>
    <w:p w:rsidR="00D14BD7" w:rsidRDefault="00D14BD7">
      <w:pPr>
        <w:pStyle w:val="ConsPlusNormal"/>
        <w:jc w:val="right"/>
      </w:pPr>
    </w:p>
    <w:p w:rsidR="00D14BD7" w:rsidRDefault="00D14BD7">
      <w:pPr>
        <w:pStyle w:val="ConsPlusNormal"/>
        <w:jc w:val="right"/>
      </w:pPr>
    </w:p>
    <w:p w:rsidR="00D14BD7" w:rsidRDefault="00D14BD7">
      <w:pPr>
        <w:pStyle w:val="ConsPlusNormal"/>
        <w:jc w:val="right"/>
      </w:pPr>
    </w:p>
    <w:p w:rsidR="00D14BD7" w:rsidRDefault="00D14BD7">
      <w:pPr>
        <w:pStyle w:val="ConsPlusNormal"/>
        <w:jc w:val="right"/>
        <w:outlineLvl w:val="0"/>
      </w:pPr>
      <w:r>
        <w:t>Приложение</w:t>
      </w:r>
    </w:p>
    <w:p w:rsidR="00D14BD7" w:rsidRDefault="00D14BD7">
      <w:pPr>
        <w:pStyle w:val="ConsPlusNormal"/>
        <w:ind w:firstLine="540"/>
        <w:jc w:val="both"/>
      </w:pPr>
    </w:p>
    <w:p w:rsidR="00D14BD7" w:rsidRDefault="00D14BD7">
      <w:pPr>
        <w:pStyle w:val="ConsPlusNormal"/>
        <w:jc w:val="right"/>
      </w:pPr>
      <w:r>
        <w:t>Утверждены</w:t>
      </w:r>
    </w:p>
    <w:p w:rsidR="00D14BD7" w:rsidRDefault="00D14BD7">
      <w:pPr>
        <w:pStyle w:val="ConsPlusNormal"/>
        <w:jc w:val="right"/>
      </w:pPr>
      <w:r>
        <w:t>приказом Министерства образования</w:t>
      </w:r>
    </w:p>
    <w:p w:rsidR="00D14BD7" w:rsidRDefault="00D14BD7">
      <w:pPr>
        <w:pStyle w:val="ConsPlusNormal"/>
        <w:jc w:val="right"/>
      </w:pPr>
      <w:r>
        <w:t>и науки Российской Федерации</w:t>
      </w:r>
    </w:p>
    <w:p w:rsidR="00D14BD7" w:rsidRDefault="00D14BD7">
      <w:pPr>
        <w:pStyle w:val="ConsPlusNormal"/>
        <w:jc w:val="right"/>
      </w:pPr>
      <w:r>
        <w:t xml:space="preserve">от 12 марта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 N 177</w:t>
      </w:r>
    </w:p>
    <w:p w:rsidR="00D14BD7" w:rsidRDefault="00D14BD7">
      <w:pPr>
        <w:pStyle w:val="ConsPlusNormal"/>
        <w:jc w:val="both"/>
      </w:pPr>
    </w:p>
    <w:p w:rsidR="00D14BD7" w:rsidRDefault="00D14BD7">
      <w:pPr>
        <w:pStyle w:val="ConsPlusTitle"/>
        <w:jc w:val="center"/>
      </w:pPr>
      <w:bookmarkStart w:id="1" w:name="Par35"/>
      <w:bookmarkEnd w:id="1"/>
      <w:r>
        <w:t>ПОРЯДОК И УСЛОВИЯ</w:t>
      </w:r>
    </w:p>
    <w:p w:rsidR="00D14BD7" w:rsidRDefault="00D14BD7">
      <w:pPr>
        <w:pStyle w:val="ConsPlusTitle"/>
        <w:jc w:val="center"/>
      </w:pPr>
      <w:r>
        <w:t>ОСУЩЕСТВЛЕНИЯ ПЕРЕВОДА ОБУЧАЮЩИХСЯ ИЗ ОДНОЙ</w:t>
      </w:r>
    </w:p>
    <w:p w:rsidR="00D14BD7" w:rsidRDefault="00D14BD7">
      <w:pPr>
        <w:pStyle w:val="ConsPlusTitle"/>
        <w:jc w:val="center"/>
      </w:pPr>
      <w:r>
        <w:lastRenderedPageBreak/>
        <w:t>ОРГАНИЗАЦИИ, ОСУЩЕСТВЛЯЮЩЕЙ ОБРАЗОВАТЕЛЬНУЮ ДЕЯТЕЛЬНОСТЬ</w:t>
      </w:r>
    </w:p>
    <w:p w:rsidR="00D14BD7" w:rsidRDefault="00D14BD7">
      <w:pPr>
        <w:pStyle w:val="ConsPlusTitle"/>
        <w:jc w:val="center"/>
      </w:pPr>
      <w:r>
        <w:t>ПО ОБРАЗОВАТЕЛЬНЫМ ПРОГРАММАМ НАЧАЛЬНОГО ОБЩЕГО, ОСНОВНОГО</w:t>
      </w:r>
    </w:p>
    <w:p w:rsidR="00D14BD7" w:rsidRDefault="00D14BD7">
      <w:pPr>
        <w:pStyle w:val="ConsPlusTitle"/>
        <w:jc w:val="center"/>
      </w:pPr>
      <w:r>
        <w:t>ОБЩЕГО И СРЕДНЕГО ОБЩЕГО ОБРАЗОВАНИЯ, В ДРУГИЕ ОРГАНИЗАЦИИ,</w:t>
      </w:r>
    </w:p>
    <w:p w:rsidR="00D14BD7" w:rsidRDefault="00D14BD7">
      <w:pPr>
        <w:pStyle w:val="ConsPlusTitle"/>
        <w:jc w:val="center"/>
      </w:pPr>
      <w:r>
        <w:t>ОСУЩЕСТВЛЯЮЩИЕ ОБРАЗОВАТЕЛЬНУЮ ДЕЯТЕЛЬНОСТЬ</w:t>
      </w:r>
    </w:p>
    <w:p w:rsidR="00D14BD7" w:rsidRDefault="00D14BD7">
      <w:pPr>
        <w:pStyle w:val="ConsPlusTitle"/>
        <w:jc w:val="center"/>
      </w:pPr>
      <w:r>
        <w:t>ПО ОБРАЗОВАТЕЛЬНЫМ ПРОГРАММАМ СООТВЕТСТВУЮЩИХ</w:t>
      </w:r>
    </w:p>
    <w:p w:rsidR="00D14BD7" w:rsidRDefault="00D14BD7">
      <w:pPr>
        <w:pStyle w:val="ConsPlusTitle"/>
        <w:jc w:val="center"/>
      </w:pPr>
      <w:r>
        <w:t>УРОВНЯ И НАПРАВЛЕННОСТИ</w:t>
      </w:r>
    </w:p>
    <w:p w:rsidR="00D14BD7" w:rsidRDefault="00D14BD7">
      <w:pPr>
        <w:pStyle w:val="ConsPlusNormal"/>
        <w:jc w:val="both"/>
      </w:pPr>
    </w:p>
    <w:p w:rsidR="00D14BD7" w:rsidRDefault="00D14BD7">
      <w:pPr>
        <w:pStyle w:val="ConsPlusNormal"/>
        <w:jc w:val="center"/>
        <w:outlineLvl w:val="1"/>
      </w:pPr>
      <w:r>
        <w:t>I. Общие положения</w:t>
      </w:r>
    </w:p>
    <w:p w:rsidR="00D14BD7" w:rsidRDefault="00D14BD7">
      <w:pPr>
        <w:pStyle w:val="ConsPlusNormal"/>
        <w:jc w:val="both"/>
      </w:pPr>
    </w:p>
    <w:p w:rsidR="00D14BD7" w:rsidRDefault="00D14BD7">
      <w:pPr>
        <w:pStyle w:val="ConsPlusNormal"/>
        <w:ind w:firstLine="540"/>
        <w:jc w:val="both"/>
      </w:pPr>
      <w:r>
        <w:t>1.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 (далее - Порядок), устанавливают общие требования к процедуре и условиям осуществления перевода обучающегося из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которой он обучается (далее - исходная организация), в другую организацию, осуществляющую образовательную деятельность по образовательным программам соответствующих уровня и направленности (далее - принимающая организация), в следующих случаях:</w:t>
      </w:r>
    </w:p>
    <w:p w:rsidR="00D14BD7" w:rsidRDefault="00D14BD7">
      <w:pPr>
        <w:pStyle w:val="ConsPlusNormal"/>
        <w:ind w:firstLine="540"/>
        <w:jc w:val="both"/>
      </w:pPr>
      <w:r>
        <w:t xml:space="preserve">по инициативе совершеннолетнего обучающегося или родителей </w:t>
      </w:r>
      <w:hyperlink r:id="rId8" w:tooltip="Справочная информация: &quot;Законные представители&quot; (Материал подготовлен специалистами КонсультантПлюс){КонсультантПлюс}" w:history="1">
        <w:r>
          <w:rPr>
            <w:color w:val="0000FF"/>
          </w:rPr>
          <w:t>(законных представителей)</w:t>
        </w:r>
      </w:hyperlink>
      <w:r>
        <w:t xml:space="preserve"> несовершеннолетнего обучающегося;</w:t>
      </w:r>
    </w:p>
    <w:p w:rsidR="00D14BD7" w:rsidRDefault="00D14BD7">
      <w:pPr>
        <w:pStyle w:val="ConsPlusNormal"/>
        <w:ind w:firstLine="540"/>
        <w:jc w:val="both"/>
      </w:pPr>
      <w:r>
        <w:t>в случае прекращения деятельности исходной организации, аннулирования лицензии на осуществление образовательной деятельности (далее - лицензия),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программе;</w:t>
      </w:r>
    </w:p>
    <w:p w:rsidR="00D14BD7" w:rsidRDefault="00D14BD7">
      <w:pPr>
        <w:pStyle w:val="ConsPlusNormal"/>
        <w:ind w:firstLine="540"/>
        <w:jc w:val="both"/>
      </w:pPr>
      <w:r>
        <w:t>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образования.</w:t>
      </w:r>
    </w:p>
    <w:p w:rsidR="00D14BD7" w:rsidRDefault="00D14BD7">
      <w:pPr>
        <w:pStyle w:val="ConsPlusNormal"/>
        <w:ind w:firstLine="540"/>
        <w:jc w:val="both"/>
      </w:pPr>
      <w:bookmarkStart w:id="2" w:name="Par50"/>
      <w:bookmarkEnd w:id="2"/>
      <w:r>
        <w:t>2. Учредитель исходной организации и (или) уполномоченный им орган управления исходной организацией 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</w:t>
      </w:r>
    </w:p>
    <w:p w:rsidR="00D14BD7" w:rsidRDefault="00D14BD7">
      <w:pPr>
        <w:pStyle w:val="ConsPlusNormal"/>
        <w:ind w:firstLine="540"/>
        <w:jc w:val="both"/>
      </w:pPr>
      <w:r>
        <w:t>3. Действие настоящего Порядка не распространяется на специальные учебно-воспитательные образовательные организации для обучающихся с девиантным (общественно опасным) поведением и общеобразовательные организации при исправительных учреждениях уголовно-исполнительной системы.</w:t>
      </w:r>
    </w:p>
    <w:p w:rsidR="00D14BD7" w:rsidRDefault="00D14BD7">
      <w:pPr>
        <w:pStyle w:val="ConsPlusNormal"/>
        <w:ind w:firstLine="540"/>
        <w:jc w:val="both"/>
      </w:pPr>
      <w:r>
        <w:t>4. Перевод обучающихся не зависит от периода (времени) учебного года.</w:t>
      </w:r>
    </w:p>
    <w:p w:rsidR="00D14BD7" w:rsidRDefault="00D14BD7">
      <w:pPr>
        <w:pStyle w:val="ConsPlusNormal"/>
        <w:jc w:val="both"/>
      </w:pPr>
    </w:p>
    <w:p w:rsidR="00D14BD7" w:rsidRDefault="00D14BD7">
      <w:pPr>
        <w:pStyle w:val="ConsPlusNormal"/>
        <w:jc w:val="center"/>
        <w:outlineLvl w:val="1"/>
      </w:pPr>
      <w:r>
        <w:t>II. Перевод совершеннолетнего обучающегося</w:t>
      </w:r>
    </w:p>
    <w:p w:rsidR="00D14BD7" w:rsidRDefault="00D14BD7">
      <w:pPr>
        <w:pStyle w:val="ConsPlusNormal"/>
        <w:jc w:val="center"/>
      </w:pPr>
      <w:r>
        <w:t>по его инициативе или несовершеннолетнего</w:t>
      </w:r>
    </w:p>
    <w:p w:rsidR="00D14BD7" w:rsidRDefault="00D14BD7">
      <w:pPr>
        <w:pStyle w:val="ConsPlusNormal"/>
        <w:jc w:val="center"/>
      </w:pPr>
      <w:r>
        <w:t>обучающегося по инициативе его родителей</w:t>
      </w:r>
    </w:p>
    <w:p w:rsidR="00D14BD7" w:rsidRDefault="00D14BD7">
      <w:pPr>
        <w:pStyle w:val="ConsPlusNormal"/>
        <w:jc w:val="center"/>
      </w:pPr>
      <w:r>
        <w:t>(законных представителей)</w:t>
      </w:r>
    </w:p>
    <w:p w:rsidR="00D14BD7" w:rsidRDefault="00D14BD7">
      <w:pPr>
        <w:pStyle w:val="ConsPlusNormal"/>
        <w:jc w:val="both"/>
      </w:pPr>
    </w:p>
    <w:p w:rsidR="00D14BD7" w:rsidRDefault="00D14BD7">
      <w:pPr>
        <w:pStyle w:val="ConsPlusNormal"/>
        <w:ind w:firstLine="540"/>
        <w:jc w:val="both"/>
      </w:pPr>
      <w:r>
        <w:t>5. В случае перевода совершеннолетнего обучающегося по его инициативе или несовершеннолетнего обучающегося по инициативе его родителей (законных представителей) совершеннолетний обучающийся или родители (законные представители) несовершеннолетнего обучающегося:</w:t>
      </w:r>
    </w:p>
    <w:p w:rsidR="00D14BD7" w:rsidRDefault="00D14BD7">
      <w:pPr>
        <w:pStyle w:val="ConsPlusNormal"/>
        <w:ind w:firstLine="540"/>
        <w:jc w:val="both"/>
      </w:pPr>
      <w:r>
        <w:t>осуществляют выбор принимающей организации;</w:t>
      </w:r>
    </w:p>
    <w:p w:rsidR="00D14BD7" w:rsidRDefault="00D14BD7">
      <w:pPr>
        <w:pStyle w:val="ConsPlusNormal"/>
        <w:ind w:firstLine="540"/>
        <w:jc w:val="both"/>
      </w:pPr>
      <w:r>
        <w:t>обращаются в выбранную организацию с запросом о наличии свободных мест, в том числе с использованием сети Интернет;</w:t>
      </w:r>
    </w:p>
    <w:p w:rsidR="00D14BD7" w:rsidRDefault="00D14BD7">
      <w:pPr>
        <w:pStyle w:val="ConsPlusNormal"/>
        <w:ind w:firstLine="540"/>
        <w:jc w:val="both"/>
      </w:pPr>
      <w:r>
        <w:t>при отсутствии свободных мест в выбранной организации обращаются в органы местного самоуправления в сфере образования соответствующего муниципального района, городского округа для определения принимающей организации из числа муниципальных образовательных организаций;</w:t>
      </w:r>
    </w:p>
    <w:p w:rsidR="00D14BD7" w:rsidRDefault="00D14BD7">
      <w:pPr>
        <w:pStyle w:val="ConsPlusNormal"/>
        <w:ind w:firstLine="540"/>
        <w:jc w:val="both"/>
      </w:pPr>
      <w:r>
        <w:t>обращаются в исходную организацию с заявлением об отчислении обучающегося в связи с переводом в принимающую организацию. Заявление о переводе может быть направлено в форме электронного документа с использованием сети Интернет.</w:t>
      </w:r>
    </w:p>
    <w:p w:rsidR="00D14BD7" w:rsidRDefault="00D14BD7">
      <w:pPr>
        <w:pStyle w:val="ConsPlusNormal"/>
        <w:ind w:firstLine="540"/>
        <w:jc w:val="both"/>
      </w:pPr>
      <w:r>
        <w:t xml:space="preserve">6. В заявлении совершеннолетнего обучающегося или родителей </w:t>
      </w:r>
      <w:hyperlink r:id="rId9" w:tooltip="Справочная информация: &quot;Законные представители&quot; (Материал подготовлен специалистами КонсультантПлюс){КонсультантПлюс}" w:history="1">
        <w:r>
          <w:rPr>
            <w:color w:val="0000FF"/>
          </w:rPr>
          <w:t>(законных представителей)</w:t>
        </w:r>
      </w:hyperlink>
      <w:r>
        <w:t xml:space="preserve"> несовершеннолетнего обучающегося об отчислении в порядке перевода в принимающую организацию указываются:</w:t>
      </w:r>
    </w:p>
    <w:p w:rsidR="00D14BD7" w:rsidRDefault="00D14BD7">
      <w:pPr>
        <w:pStyle w:val="ConsPlusNormal"/>
        <w:ind w:firstLine="540"/>
        <w:jc w:val="both"/>
      </w:pPr>
      <w:r>
        <w:t>а) фамилия, имя, отчество (при наличии) обучающегося;</w:t>
      </w:r>
    </w:p>
    <w:p w:rsidR="00D14BD7" w:rsidRDefault="00D14BD7">
      <w:pPr>
        <w:pStyle w:val="ConsPlusNormal"/>
        <w:ind w:firstLine="540"/>
        <w:jc w:val="both"/>
      </w:pPr>
      <w:r>
        <w:t>б) дата рождения;</w:t>
      </w:r>
    </w:p>
    <w:p w:rsidR="00D14BD7" w:rsidRDefault="00D14BD7">
      <w:pPr>
        <w:pStyle w:val="ConsPlusNormal"/>
        <w:ind w:firstLine="540"/>
        <w:jc w:val="both"/>
      </w:pPr>
      <w:r>
        <w:t>в) класс и профиль обучения (при наличии);</w:t>
      </w:r>
    </w:p>
    <w:p w:rsidR="00D14BD7" w:rsidRDefault="00D14BD7">
      <w:pPr>
        <w:pStyle w:val="ConsPlusNormal"/>
        <w:ind w:firstLine="540"/>
        <w:jc w:val="both"/>
      </w:pPr>
      <w:r>
        <w:t>г) наименование принимающей организации. В случае переезда в другую местность указывается только населенный пункт, субъект Российской Федерации.</w:t>
      </w:r>
    </w:p>
    <w:p w:rsidR="00D14BD7" w:rsidRDefault="00D14BD7">
      <w:pPr>
        <w:pStyle w:val="ConsPlusNormal"/>
        <w:ind w:firstLine="540"/>
        <w:jc w:val="both"/>
      </w:pPr>
      <w:r>
        <w:t>7. На основании заявления совершеннолетнего обучающегося или родителей (законных представителей) несовершеннолетнего обучающегося об отчислении в порядке перевода исходная организация в трехдневный срок издает распорядительный акт об отчислении обучающегося в порядке перевода с указанием принимающей организации.</w:t>
      </w:r>
    </w:p>
    <w:p w:rsidR="00D14BD7" w:rsidRDefault="00D14BD7">
      <w:pPr>
        <w:pStyle w:val="ConsPlusNormal"/>
        <w:ind w:firstLine="540"/>
        <w:jc w:val="both"/>
      </w:pPr>
      <w:bookmarkStart w:id="3" w:name="Par70"/>
      <w:bookmarkEnd w:id="3"/>
      <w:r>
        <w:t>8. Исходная организация выдает совершеннолетнему обучающемуся или родителям (законным представителям) несовершеннолетнего обучающегося следующие документы:</w:t>
      </w:r>
    </w:p>
    <w:p w:rsidR="00D14BD7" w:rsidRDefault="00D14BD7">
      <w:pPr>
        <w:pStyle w:val="ConsPlusNormal"/>
        <w:ind w:firstLine="540"/>
        <w:jc w:val="both"/>
      </w:pPr>
      <w:r>
        <w:t>личное дело обучающегося;</w:t>
      </w:r>
    </w:p>
    <w:p w:rsidR="00D14BD7" w:rsidRDefault="00D14BD7">
      <w:pPr>
        <w:pStyle w:val="ConsPlusNormal"/>
        <w:ind w:firstLine="540"/>
        <w:jc w:val="both"/>
      </w:pPr>
      <w:r>
        <w:t>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исходной организации и подписью ее руководителя (уполномоченного им лица).</w:t>
      </w:r>
    </w:p>
    <w:p w:rsidR="00D14BD7" w:rsidRDefault="00D14BD7">
      <w:pPr>
        <w:pStyle w:val="ConsPlusNormal"/>
        <w:ind w:firstLine="540"/>
        <w:jc w:val="both"/>
      </w:pPr>
      <w:r>
        <w:t>9. Требование предоставления других документов в качестве основания для зачисления обучающихся в принимающую организацию в связи с переводом из исходной организации не допускается.</w:t>
      </w:r>
    </w:p>
    <w:p w:rsidR="00D14BD7" w:rsidRDefault="00D14BD7">
      <w:pPr>
        <w:pStyle w:val="ConsPlusNormal"/>
        <w:ind w:firstLine="540"/>
        <w:jc w:val="both"/>
      </w:pPr>
      <w:r>
        <w:t xml:space="preserve">10. Указанные в </w:t>
      </w:r>
      <w:hyperlink w:anchor="Par70" w:tooltip="8. Исходная организация выдает совершеннолетнему обучающемуся или родителям (законным представителям) несовершеннолетнего обучающегося следующие документы:" w:history="1">
        <w:r>
          <w:rPr>
            <w:color w:val="0000FF"/>
          </w:rPr>
          <w:t>пункте 8</w:t>
        </w:r>
      </w:hyperlink>
      <w:r>
        <w:t xml:space="preserve"> настоящего Порядка документы представляются совершеннолетним обучающимся или родителями (законными представителями)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совершеннолетнего обучающегося или родителя (законного представителя) </w:t>
      </w:r>
      <w:r>
        <w:lastRenderedPageBreak/>
        <w:t>несовершеннолетнего обучающегося.</w:t>
      </w:r>
    </w:p>
    <w:p w:rsidR="00D14BD7" w:rsidRDefault="00D14BD7">
      <w:pPr>
        <w:pStyle w:val="ConsPlusNormal"/>
        <w:ind w:firstLine="540"/>
        <w:jc w:val="both"/>
      </w:pPr>
      <w:r>
        <w:t xml:space="preserve">11. Зачисление обучающегося в принимающую организацию в порядке перевода оформляется распорядительным актом руководителя принимающей организации (уполномоченного им лица) в течение трех рабочих дней после приема' заявления и документов, указанных в </w:t>
      </w:r>
      <w:hyperlink w:anchor="Par70" w:tooltip="8. Исходная организация выдает совершеннолетнему обучающемуся или родителям (законным представителям) несовершеннолетнего обучающегося следующие документы:" w:history="1">
        <w:r>
          <w:rPr>
            <w:color w:val="0000FF"/>
          </w:rPr>
          <w:t>пункте 8</w:t>
        </w:r>
      </w:hyperlink>
      <w:r>
        <w:t xml:space="preserve"> настоящего Порядка, с указанием даты зачисления и класса.</w:t>
      </w:r>
    </w:p>
    <w:p w:rsidR="00D14BD7" w:rsidRDefault="00D14BD7">
      <w:pPr>
        <w:pStyle w:val="ConsPlusNormal"/>
        <w:ind w:firstLine="540"/>
        <w:jc w:val="both"/>
      </w:pPr>
      <w:r>
        <w:t>12. Принимающая организация при зачислении обучающегося, отчисленного из исходной организации, в течение двух рабочих дней с даты издания распорядительного акта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организацию.</w:t>
      </w:r>
    </w:p>
    <w:p w:rsidR="00D14BD7" w:rsidRDefault="00D14BD7">
      <w:pPr>
        <w:pStyle w:val="ConsPlusNormal"/>
        <w:jc w:val="both"/>
      </w:pPr>
    </w:p>
    <w:p w:rsidR="00D14BD7" w:rsidRDefault="00D14BD7">
      <w:pPr>
        <w:pStyle w:val="ConsPlusNormal"/>
        <w:jc w:val="center"/>
        <w:outlineLvl w:val="1"/>
      </w:pPr>
      <w:r>
        <w:t>III. Перевод обучающегося в случае</w:t>
      </w:r>
    </w:p>
    <w:p w:rsidR="00D14BD7" w:rsidRDefault="00D14BD7">
      <w:pPr>
        <w:pStyle w:val="ConsPlusNormal"/>
        <w:jc w:val="center"/>
      </w:pPr>
      <w:r>
        <w:t>прекращения деятельности исходной организации,</w:t>
      </w:r>
    </w:p>
    <w:p w:rsidR="00D14BD7" w:rsidRDefault="00D14BD7">
      <w:pPr>
        <w:pStyle w:val="ConsPlusNormal"/>
        <w:jc w:val="center"/>
      </w:pPr>
      <w:r>
        <w:t>аннулирования лицензии, лишения ее государственной</w:t>
      </w:r>
    </w:p>
    <w:p w:rsidR="00D14BD7" w:rsidRDefault="00D14BD7">
      <w:pPr>
        <w:pStyle w:val="ConsPlusNormal"/>
        <w:jc w:val="center"/>
      </w:pPr>
      <w:r>
        <w:t>аккредитации по соответствующей образовательной программе</w:t>
      </w:r>
    </w:p>
    <w:p w:rsidR="00D14BD7" w:rsidRDefault="00D14BD7">
      <w:pPr>
        <w:pStyle w:val="ConsPlusNormal"/>
        <w:jc w:val="center"/>
      </w:pPr>
      <w:r>
        <w:t>или истечения срока действия государственной аккредитации</w:t>
      </w:r>
    </w:p>
    <w:p w:rsidR="00D14BD7" w:rsidRDefault="00D14BD7">
      <w:pPr>
        <w:pStyle w:val="ConsPlusNormal"/>
        <w:jc w:val="center"/>
      </w:pPr>
      <w:r>
        <w:t>по соответствующей образовательной программе; в случае</w:t>
      </w:r>
    </w:p>
    <w:p w:rsidR="00D14BD7" w:rsidRDefault="00D14BD7">
      <w:pPr>
        <w:pStyle w:val="ConsPlusNormal"/>
        <w:jc w:val="center"/>
      </w:pPr>
      <w:r>
        <w:t>приостановления действия лицензии, приостановления действия</w:t>
      </w:r>
    </w:p>
    <w:p w:rsidR="00D14BD7" w:rsidRDefault="00D14BD7">
      <w:pPr>
        <w:pStyle w:val="ConsPlusNormal"/>
        <w:jc w:val="center"/>
      </w:pPr>
      <w:r>
        <w:t>государственной аккредитации полностью или в отношении</w:t>
      </w:r>
    </w:p>
    <w:p w:rsidR="00D14BD7" w:rsidRDefault="00D14BD7">
      <w:pPr>
        <w:pStyle w:val="ConsPlusNormal"/>
        <w:jc w:val="center"/>
      </w:pPr>
      <w:r>
        <w:t>отдельных уровней образования</w:t>
      </w:r>
    </w:p>
    <w:p w:rsidR="00D14BD7" w:rsidRDefault="00D14BD7">
      <w:pPr>
        <w:pStyle w:val="ConsPlusNormal"/>
        <w:jc w:val="center"/>
      </w:pPr>
    </w:p>
    <w:p w:rsidR="00D14BD7" w:rsidRDefault="00D14BD7">
      <w:pPr>
        <w:pStyle w:val="ConsPlusNormal"/>
        <w:ind w:firstLine="540"/>
        <w:jc w:val="both"/>
      </w:pPr>
      <w:bookmarkStart w:id="4" w:name="Par88"/>
      <w:bookmarkEnd w:id="4"/>
      <w:r>
        <w:t xml:space="preserve">13.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(перечень принимающих организаций), в которую будут переводиться обучающиеся, предоставившие необходимые письменные согласия на перевод в соответствии с </w:t>
      </w:r>
      <w:hyperlink w:anchor="Par50" w:tooltip="2. Учредитель исходной организации и (или) уполномоченный им орган управления исходной организацией 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" w:history="1">
        <w:r>
          <w:rPr>
            <w:color w:val="0000FF"/>
          </w:rPr>
          <w:t>пунктом 2</w:t>
        </w:r>
      </w:hyperlink>
      <w:r>
        <w:t xml:space="preserve"> настоящего Порядка.</w:t>
      </w:r>
    </w:p>
    <w:p w:rsidR="00D14BD7" w:rsidRDefault="00D14BD7">
      <w:pPr>
        <w:pStyle w:val="ConsPlusNormal"/>
        <w:ind w:firstLine="540"/>
        <w:jc w:val="both"/>
      </w:pPr>
      <w:r>
        <w:t xml:space="preserve">О предстоящем переводе исходная организация в случае прекращения своей деятельности обязана уведомить совершеннолетних обучающихся, родителей </w:t>
      </w:r>
      <w:hyperlink r:id="rId10" w:tooltip="Справочная информация: &quot;Законные представители&quot; (Материал подготовлен специалистами КонсультантПлюс){КонсультантПлюс}" w:history="1">
        <w:r>
          <w:rPr>
            <w:color w:val="0000FF"/>
          </w:rPr>
          <w:t>(законных представителей)</w:t>
        </w:r>
      </w:hyperlink>
      <w:r>
        <w:t xml:space="preserve"> несовершеннолетних обучающихся в письменной форме в течение пяти рабочих дней с момента издания распорядительного акта учредителя о прекращении деятельности исходной организации, а также разместить указанное уведомление на своем официальном сайте в сети Интернет. Данное уведомление должно содержать сроки предоставления письменных согласий лиц, указанных в </w:t>
      </w:r>
      <w:hyperlink w:anchor="Par50" w:tooltip="2. Учредитель исходной организации и (или) уполномоченный им орган управления исходной организацией 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" w:history="1">
        <w:r>
          <w:rPr>
            <w:color w:val="0000FF"/>
          </w:rPr>
          <w:t>пункте 2</w:t>
        </w:r>
      </w:hyperlink>
      <w:r>
        <w:t xml:space="preserve"> настоящего Порядка, на перевод в принимающую организацию.</w:t>
      </w:r>
    </w:p>
    <w:p w:rsidR="00D14BD7" w:rsidRDefault="00D14BD7">
      <w:pPr>
        <w:pStyle w:val="ConsPlusNormal"/>
        <w:ind w:firstLine="540"/>
        <w:jc w:val="both"/>
      </w:pPr>
      <w:r>
        <w:t>14. О причине, влекущей за собой необходимость перевода обучающихся, исходная организация обязана уведомить учредителя, совершеннолетних обучающихся или родителей (законных представителей) несовершеннолетних обучающихся в письменной форме, а также разместить указанное уведомление на своем официальном сайте в сети Интернет:</w:t>
      </w:r>
    </w:p>
    <w:p w:rsidR="00D14BD7" w:rsidRDefault="00D14BD7">
      <w:pPr>
        <w:pStyle w:val="ConsPlusNormal"/>
        <w:ind w:firstLine="540"/>
        <w:jc w:val="both"/>
      </w:pPr>
      <w:r>
        <w:t>в случае аннулирования лицензии на осуществление образовательной деятельности - в течение пяти рабочих дней с момента вступления в законную силу решения суда;</w:t>
      </w:r>
    </w:p>
    <w:p w:rsidR="00D14BD7" w:rsidRDefault="00D14BD7">
      <w:pPr>
        <w:pStyle w:val="ConsPlusNormal"/>
        <w:ind w:firstLine="540"/>
        <w:jc w:val="both"/>
      </w:pPr>
      <w:r>
        <w:t xml:space="preserve">в случае приостановления действия лицензии - в течение пяти рабочих дней с </w:t>
      </w:r>
      <w:r>
        <w:lastRenderedPageBreak/>
        <w:t>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деятельности;</w:t>
      </w:r>
    </w:p>
    <w:p w:rsidR="00D14BD7" w:rsidRDefault="00D14BD7">
      <w:pPr>
        <w:pStyle w:val="ConsPlusNormal"/>
        <w:ind w:firstLine="540"/>
        <w:jc w:val="both"/>
      </w:pPr>
      <w:r>
        <w:t>в случае лишения исходной организации государственной аккредитации полностью или по соответствующей образовательной программе, а также приостановления действия государственной аккредитации полностью или в отношении отдельных уровней образования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 (далее - аккредитационные органы), решении о лишении исходной организации государственной аккредитации полностью или по соответствующей образовательной программе или о приостановлении действия государственной аккредитации полностью или в отношении отдельных уровней образования;</w:t>
      </w:r>
    </w:p>
    <w:p w:rsidR="00D14BD7" w:rsidRDefault="00D14BD7">
      <w:pPr>
        <w:pStyle w:val="ConsPlusNormal"/>
        <w:ind w:firstLine="540"/>
        <w:jc w:val="both"/>
      </w:pPr>
      <w:r>
        <w:t>в случае если до истечения срока действия государственной аккредитации по соответствующей образовательной программе осталось менее 105 дней и у исходной организации отсутствует полученное от аккредитационного органа уведомление о приеме заявления о государственной аккредитации по соответствующей образовательной программе и прилагаемых к нему документов к рассмотрению по существу - в течение пяти рабочих дней с момента наступления указанного случая;</w:t>
      </w:r>
    </w:p>
    <w:p w:rsidR="00D14BD7" w:rsidRDefault="00D14BD7">
      <w:pPr>
        <w:pStyle w:val="ConsPlusNormal"/>
        <w:ind w:firstLine="540"/>
        <w:jc w:val="both"/>
      </w:pPr>
      <w:r>
        <w:t>в случае отказа аккредитационного органа исходной организации в государственной аккредитации по соответствующей образовательной программе, если срок действия государственной аккредитации по соответствующей образовательной программе истек,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об издании акта аккредитационного органа об отказе исходной организации в государственной аккредитации по соответствующей образовательной программе.</w:t>
      </w:r>
    </w:p>
    <w:p w:rsidR="00D14BD7" w:rsidRDefault="00D14BD7">
      <w:pPr>
        <w:pStyle w:val="ConsPlusNormal"/>
        <w:ind w:firstLine="540"/>
        <w:jc w:val="both"/>
      </w:pPr>
      <w:r>
        <w:t xml:space="preserve">15. Учредитель, за исключением случая, указанного в </w:t>
      </w:r>
      <w:hyperlink w:anchor="Par88" w:tooltip="13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(перечень принимающих организаций), в которую будут переводиться обучающиеся, предоставившие необходимые письменные согласия на перевод в соответствии с пунктом 2 настоящего Порядка." w:history="1">
        <w:r>
          <w:rPr>
            <w:color w:val="0000FF"/>
          </w:rPr>
          <w:t>пункте 13</w:t>
        </w:r>
      </w:hyperlink>
      <w:r>
        <w:t xml:space="preserve"> настоящего Порядка, осуществляет выбор принимающих организаций с использованием:</w:t>
      </w:r>
    </w:p>
    <w:p w:rsidR="00D14BD7" w:rsidRDefault="00D14BD7">
      <w:pPr>
        <w:pStyle w:val="ConsPlusNormal"/>
        <w:ind w:firstLine="540"/>
        <w:jc w:val="both"/>
      </w:pPr>
      <w:r>
        <w:t>информации, предварительно полученной от исходной организации, о списочном составе обучающихся с указанием осваиваемых ими образовательных программ;</w:t>
      </w:r>
    </w:p>
    <w:p w:rsidR="00D14BD7" w:rsidRDefault="00D14BD7">
      <w:pPr>
        <w:pStyle w:val="ConsPlusNormal"/>
        <w:ind w:firstLine="540"/>
        <w:jc w:val="both"/>
      </w:pPr>
      <w:r>
        <w:t>сведений, содержащихся в Реестре организаций, осуществляющих образовательную деятельность по имеющим государственную аккредитацию образовательным программам.</w:t>
      </w:r>
    </w:p>
    <w:p w:rsidR="00D14BD7" w:rsidRDefault="00D14BD7">
      <w:pPr>
        <w:pStyle w:val="ConsPlusNormal"/>
        <w:ind w:firstLine="540"/>
        <w:jc w:val="both"/>
      </w:pPr>
      <w:r>
        <w:t xml:space="preserve">16. Учредитель запрашивает выбранные им из Реестра организаций, осуществляющих образовательную деятельность по имеющим государственную аккредитацию образовательным программам, организации, осуществляющие образовательную деятельность по соответствующим образовательным программам, о возможности перевода </w:t>
      </w:r>
      <w:r>
        <w:lastRenderedPageBreak/>
        <w:t>в них обучающихся.</w:t>
      </w:r>
    </w:p>
    <w:p w:rsidR="00D14BD7" w:rsidRDefault="00D14BD7">
      <w:pPr>
        <w:pStyle w:val="ConsPlusNormal"/>
        <w:ind w:firstLine="540"/>
        <w:jc w:val="both"/>
      </w:pPr>
      <w:r>
        <w:t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обучающихся.</w:t>
      </w:r>
    </w:p>
    <w:p w:rsidR="00D14BD7" w:rsidRDefault="00D14BD7">
      <w:pPr>
        <w:pStyle w:val="ConsPlusNormal"/>
        <w:ind w:firstLine="540"/>
        <w:jc w:val="both"/>
      </w:pPr>
      <w:r>
        <w:t xml:space="preserve">17. Исходная организация доводит до сведения обучающихся и их родителей </w:t>
      </w:r>
      <w:hyperlink r:id="rId11" w:tooltip="Справочная информация: &quot;Законные представители&quot; (Материал подготовлен специалистами КонсультантПлюс){КонсультантПлюс}" w:history="1">
        <w:r>
          <w:rPr>
            <w:color w:val="0000FF"/>
          </w:rPr>
          <w:t>(законных представителей)</w:t>
        </w:r>
      </w:hyperlink>
      <w:r>
        <w:t xml:space="preserve"> полученную от учредителя информацию об организациях, реализующих соответствующие образовательные программы, которые дали согласие на перевод обучающихся из исходной организации, а также о сроках предоставления письменных согласий лиц, указанных в </w:t>
      </w:r>
      <w:hyperlink w:anchor="Par50" w:tooltip="2. Учредитель исходной организации и (или) уполномоченный им орган управления исходной организацией 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" w:history="1">
        <w:r>
          <w:rPr>
            <w:color w:val="0000FF"/>
          </w:rPr>
          <w:t>пункте 2</w:t>
        </w:r>
      </w:hyperlink>
      <w:r>
        <w:t xml:space="preserve"> настоящего Порядка, на перевод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 (принимающих организаций), перечень образовательных программ, реализуемых организацией, количество свободных мест.</w:t>
      </w:r>
    </w:p>
    <w:p w:rsidR="00D14BD7" w:rsidRDefault="00D14BD7">
      <w:pPr>
        <w:pStyle w:val="ConsPlusNormal"/>
        <w:ind w:firstLine="540"/>
        <w:jc w:val="both"/>
      </w:pPr>
      <w:r>
        <w:t xml:space="preserve">18. После получения соответствующих письменных согласий лиц, указанных в </w:t>
      </w:r>
      <w:hyperlink w:anchor="Par50" w:tooltip="2. Учредитель исходной организации и (или) уполномоченный им орган управления исходной организацией 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" w:history="1">
        <w:r>
          <w:rPr>
            <w:color w:val="0000FF"/>
          </w:rPr>
          <w:t>пункте 2</w:t>
        </w:r>
      </w:hyperlink>
      <w:r>
        <w:t xml:space="preserve"> настоящего Порядка,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организации, аннулирование лицензии, лишение организации государственной аккредитации по соответствующей образовательной программе, истечение срока действия государственной аккредитации по соответствующей образовательной программе).</w:t>
      </w:r>
    </w:p>
    <w:p w:rsidR="00D14BD7" w:rsidRDefault="00D14BD7">
      <w:pPr>
        <w:pStyle w:val="ConsPlusNormal"/>
        <w:ind w:firstLine="540"/>
        <w:jc w:val="both"/>
      </w:pPr>
      <w:r>
        <w:t>19. В случае отказа от перевода в предлагаемую принимающую организацию совершеннолетний обучающийся или родители (законные представители) несовершеннолетнего обучающегося указывают об этом в письменном заявлении.</w:t>
      </w:r>
    </w:p>
    <w:p w:rsidR="00D14BD7" w:rsidRDefault="00D14BD7">
      <w:pPr>
        <w:pStyle w:val="ConsPlusNormal"/>
        <w:ind w:firstLine="540"/>
        <w:jc w:val="both"/>
      </w:pPr>
      <w:r>
        <w:t xml:space="preserve">20. Исходная организация передает в принимающую организацию списочный состав обучающихся, копии учебных планов, соответствующие письменные согласия лиц, указанных в </w:t>
      </w:r>
      <w:hyperlink w:anchor="Par50" w:tooltip="2. Учредитель исходной организации и (или) уполномоченный им орган управления исходной организацией 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" w:history="1">
        <w:r>
          <w:rPr>
            <w:color w:val="0000FF"/>
          </w:rPr>
          <w:t>пункте 2</w:t>
        </w:r>
      </w:hyperlink>
      <w:r>
        <w:t xml:space="preserve"> настоящего Порядка, личные дела обучающихся.</w:t>
      </w:r>
    </w:p>
    <w:p w:rsidR="00D14BD7" w:rsidRDefault="00D14BD7">
      <w:pPr>
        <w:pStyle w:val="ConsPlusNormal"/>
        <w:ind w:firstLine="540"/>
        <w:jc w:val="both"/>
      </w:pPr>
      <w:r>
        <w:t>21. На основании представленных документов принимающая организация издает распорядительный акт о зачислении обучающихся в принимающую организацию в порядке перевода в связи с прекращением деятельности исходной организации, аннулированием лицензии, приостановлением действия лицензии, лишением исходной организации государственной аккредитации по соответствующей образовательной программе, приостановлением действия государственной аккредитации полностью или в отношении отдельных уровней образования, истечением срока действия государственной аккредитации по соответствующей образовательной программе.</w:t>
      </w:r>
    </w:p>
    <w:p w:rsidR="00D14BD7" w:rsidRDefault="00D14BD7">
      <w:pPr>
        <w:pStyle w:val="ConsPlusNormal"/>
        <w:ind w:firstLine="540"/>
        <w:jc w:val="both"/>
      </w:pPr>
      <w:r>
        <w:t>В распорядительном акте о зачислении делается запись о зачислении обучающегося в порядке перевода с указанием исходной организации, в которой он обучался до перевода, класса, формы обучения.</w:t>
      </w:r>
    </w:p>
    <w:p w:rsidR="00D14BD7" w:rsidRDefault="00D14BD7">
      <w:pPr>
        <w:pStyle w:val="ConsPlusNormal"/>
        <w:ind w:firstLine="540"/>
        <w:jc w:val="both"/>
      </w:pPr>
      <w:r>
        <w:t xml:space="preserve">22. В принимающей организации на основании переданных личных дел на обучающихся формируются новые личные дела, включающие в том числе выписку из распорядительного акта о зачислении в порядке перевода, соответствующие письменные согласия лиц, указанных в </w:t>
      </w:r>
      <w:hyperlink w:anchor="Par50" w:tooltip="2. Учредитель исходной организации и (или) уполномоченный им орган управления исходной организацией 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" w:history="1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D14BD7" w:rsidRDefault="00D14BD7">
      <w:pPr>
        <w:pStyle w:val="ConsPlusNormal"/>
        <w:jc w:val="both"/>
      </w:pPr>
    </w:p>
    <w:p w:rsidR="00D14BD7" w:rsidRDefault="00D14BD7">
      <w:pPr>
        <w:pStyle w:val="ConsPlusNormal"/>
        <w:jc w:val="both"/>
      </w:pPr>
    </w:p>
    <w:p w:rsidR="00D14BD7" w:rsidRDefault="00D14BD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14BD7">
      <w:headerReference w:type="default" r:id="rId12"/>
      <w:footerReference w:type="default" r:id="rId13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6DB" w:rsidRDefault="000E66DB">
      <w:r>
        <w:separator/>
      </w:r>
    </w:p>
  </w:endnote>
  <w:endnote w:type="continuationSeparator" w:id="0">
    <w:p w:rsidR="000E66DB" w:rsidRDefault="000E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4BD7" w:rsidRDefault="00D14BD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D14BD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D14BD7" w:rsidRDefault="00D14BD7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D14BD7" w:rsidRDefault="00D14BD7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D14BD7" w:rsidRDefault="00D14BD7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 w:rsidR="00FE5D1E">
            <w:rPr>
              <w:noProof/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 w:rsidR="00FE5D1E">
            <w:rPr>
              <w:noProof/>
              <w:sz w:val="20"/>
              <w:szCs w:val="20"/>
            </w:rPr>
            <w:t>6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D14BD7" w:rsidRDefault="00D14BD7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6DB" w:rsidRDefault="000E66DB">
      <w:r>
        <w:separator/>
      </w:r>
    </w:p>
  </w:footnote>
  <w:footnote w:type="continuationSeparator" w:id="0">
    <w:p w:rsidR="000E66DB" w:rsidRDefault="000E6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D14BD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D14BD7" w:rsidRDefault="00D14BD7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Минобрнауки России от 12.03.2014 N 177</w:t>
          </w:r>
          <w:r>
            <w:rPr>
              <w:sz w:val="16"/>
              <w:szCs w:val="16"/>
            </w:rPr>
            <w:br/>
            <w:t>"Об утверждении Порядка и условий осуществления перевода обучающихся из од...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D14BD7" w:rsidRDefault="00D14BD7">
          <w:pPr>
            <w:pStyle w:val="ConsPlusNormal"/>
            <w:jc w:val="center"/>
            <w:rPr>
              <w:sz w:val="24"/>
              <w:szCs w:val="24"/>
            </w:rPr>
          </w:pPr>
        </w:p>
        <w:p w:rsidR="00D14BD7" w:rsidRDefault="00D14BD7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D14BD7" w:rsidRDefault="00D14BD7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09.04.2016</w:t>
          </w:r>
        </w:p>
      </w:tc>
    </w:tr>
  </w:tbl>
  <w:p w:rsidR="00D14BD7" w:rsidRDefault="00D14BD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D14BD7" w:rsidRDefault="00D14BD7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15ED"/>
    <w:rsid w:val="000E66DB"/>
    <w:rsid w:val="00D14BD7"/>
    <w:rsid w:val="00E215ED"/>
    <w:rsid w:val="00FE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3F49138-E760-49F1-A3B9-E8B5B458B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sz w:val="26"/>
      <w:szCs w:val="2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94F7A9EC98DD22A96719CD4409C44E960110B50BA4A1DC19B9E2D34670B071260FFE46BAE2DAK7pEF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94F7A9EC98DD22A96719CD4409C44E9E0112B40DACFCD611E0EED1417FEF662146F247BAE2DF78K5p3F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94F7A9EC98DD22A96719CD4409C44E9E0112B40DACFCD611E0EED1417FEF662146F247BAE2DE73K5p0F" TargetMode="External"/><Relationship Id="rId11" Type="http://schemas.openxmlformats.org/officeDocument/2006/relationships/hyperlink" Target="consultantplus://offline/ref=B694F7A9EC98DD22A96719CD4409C44E960110B50BA4A1DC19B9E2D34670B071260FFE46BAE2DAK7pEF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694F7A9EC98DD22A96719CD4409C44E960110B50BA4A1DC19B9E2D34670B071260FFE46BAE2DAK7pE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694F7A9EC98DD22A96719CD4409C44E960110B50BA4A1DC19B9E2D34670B071260FFE46BAE2DAK7pEF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3008</Words>
  <Characters>17150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12.03.2014 N 177"Об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</vt:lpstr>
    </vt:vector>
  </TitlesOfParts>
  <Company>КонсультантПлюс Версия 4015.00.04</Company>
  <LinksUpToDate>false</LinksUpToDate>
  <CharactersWithSpaces>20118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12.03.2014 N 177"Об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</dc:title>
  <dc:subject/>
  <dc:creator>Калашников Дмитрий Владимирович</dc:creator>
  <cp:keywords/>
  <dc:description/>
  <cp:lastModifiedBy>Калашников Дмитрий Владимирович</cp:lastModifiedBy>
  <cp:revision>3</cp:revision>
  <dcterms:created xsi:type="dcterms:W3CDTF">2016-04-09T13:55:00Z</dcterms:created>
  <dcterms:modified xsi:type="dcterms:W3CDTF">2016-04-09T13:55:00Z</dcterms:modified>
</cp:coreProperties>
</file>