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bookmarkStart w:id="0" w:name="_GoBack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РОССИЙСКАЯ ФЕДЕРАЦИЯ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ФЕДЕРАЛЬНЫЙ ЗАКОН</w:t>
      </w:r>
    </w:p>
    <w:bookmarkEnd w:id="0"/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Об антикоррупционной экспертизе нормативных правовых актов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          и проектов нормативных правовых актов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Принят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Государственной Думой                   3 июля 2009 года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Одобрен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Советом Федерации                      7 июля 2009 года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(в ред.  Федерального закона от 21 ноября 2011 г.  N  329-ФЗ  -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Собрание законодательства  Российской Федерации,  2011,  N 48,  ст.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6730; Федерального закона от 21 октября 2013 г. N 279-ФЗ - Собрание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законодательства  Российской  Федерации,  2013,  N  43,  ст.  5449;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Федерального закона   от  4  июня  2018  г.  N  145-ФЗ  -  Собрание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законодательства  Российской  Федерации,  2018,  N  24,  ст.  3412;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Федерального  закона  от  11  октября  2018 г.  N 362-ФЗ - Собрание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законодательства Российской Федерации, 2018, N 42, ст. 6376)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Статья 1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1. Настоящий   Федеральный   закон  устанавливает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правовые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организационные  основы  антикоррупционной  экспертизы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нормативных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правовых  актов  и  проектов  нормативных  правовых  актов  в целях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выявления  в  них 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коррупциогенных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факторов  и   их   последующего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устранения.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2.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Коррупциогенными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факторами являются  положения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нормативных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правовых    актов    (проектов    нормативных    правовых   актов),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устанавливающие для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правоприменителя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необоснованно широкие  пределы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усмотрения или возможность необоснованного применения исключений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из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общих  правил,  а  также  положения,   содержащие   неопределенные,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трудновыполнимые  и  (или) обременительные требования к гражданам 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организациям  и  тем  самым  создающие   условия   для   проявления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коррупции.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Статья 2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Основными принципами  организации антикоррупционной экспертизы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нормативных правовых актов (проектов  нормативных  правовых  актов)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являются: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1) обязательность  проведения   антикоррупционной   экспертизы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проектов нормативных правовых актов;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2) оценка нормативного правового  акта  (проекта  нормативного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правового акта)  во  взаимосвязи  с  другими нормативными правовыми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актами (в ред.  Федерального закона от 4 июня 2018 г.  N  145-ФЗ  -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lastRenderedPageBreak/>
        <w:t>Собрание  законодательства Российской Федерации,  2018,  N 24,  ст.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3412);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3) обоснованность,  объективность и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проверяемость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результатов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антикоррупционной  экспертизы  нормативных правовых актов (проектов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нормативных правовых актов);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4) компетентность лиц, проводящих антикоррупционную экспертизу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нормативных правовых актов (проектов нормативных правовых актов);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5) сотрудничество  федеральных  органов исполнительной власти,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иных государственных органов и организаций, органов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государственной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власти    субъектов    Российской   Федерации,   органов   местного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самоуправления,  а  также  их  должностных  лиц  (далее  -  органы,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организации,   их  должностные  лица)  с  институтами  гражданского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общества при проведении  антикоррупционной  экспертизы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нормативных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правовых актов (проектов нормативных правовых актов).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Статья 3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1. Антикоррупционная  экспертиза  нормативных  правовых  актов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(проектов нормативных правовых актов) проводится: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1) прокуратурой   Российской  Федерации  -  в  соответствии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настоящим Федеральным законом и Федеральным законом "О  прокуратуре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Российской  Федерации",  в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установленном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Генеральной прокуратурой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Российской Федерации  порядке  и  согласно  методике,  определенной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Правительством Российской Федерации;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2) федеральным   органом    исполнительной    власти в области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юстиции  -  в   соответствии  с  настоящим  Федеральным законом,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порядке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и согласно       методике,   определенным    Правительством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Российской Федерации;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3) органами,  организациями,  их  должностными  лицами   -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соответствии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с   настоящим   Федеральным   законом,   в  порядке,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установленном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нормативными   правовыми   актами   соответствующих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федеральных  органов  исполнительной  власти,  иных государственных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органов и организаций,  органов  государственной  власти  субъектов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Российской Федерации,  органов местного самоуправления,  и согласно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методике, определенной Правительством Российской Федерации.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2. Прокуроры  в  ходе  осуществления своих полномочий проводят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антикоррупционную экспертизу нормативных  правовых  актов  органов,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организаций, их должностных лиц по вопросам, касающимся: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1) прав, свобод и обязанностей человека и гражданина;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2) государственной      и     муниципальной     собственности,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государственной и  муниципальной  службы,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бюджетного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,  налогового,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таможенного,   лесного,  водного,  земельного,  градостроительного,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природоохранного     законодательства,      законодательства      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лицензировании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,    а    также    законодательства,    регулирующего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деятельность государственных корпораций, фондов и иных организаций,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создаваемых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Российской Федерацией на основании федерального закона;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3) социальных   гарантий   лицам,   замещающим    (замещавшим)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государственные     или    муниципальные    должности,    должности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lastRenderedPageBreak/>
        <w:t>государственной или муниципальной службы.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3. Федеральный  орган  исполнительной власти в области юстиции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проводит антикоррупционную экспертизу: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1) проектов  федеральных  законов,  проектов указов Президента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Российской  Федерации  и   проектов   постановлений   Правительства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Российской   Федерации,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разрабатываемых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федеральными   органами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исполнительной   власти,   иными   государственными   органами    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организациями, - при проведении их правовой экспертизы;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2) проектов  поправок  Правительства  Российской  Федерации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проектам федеральных законов,  подготовленным федеральными органами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исполнительной власти,   иными    государственными    органами    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организациями,  -  при  проведении  их  правовой экспертизы (в ред.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Федерального закона от 21  ноября  2011  г.  N  329-ФЗ  -  Собрание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законодательства  Российской  Федерации,  2011,  N  48,  ст.  6730;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Федерального закона от 21 октября  2013  г.  N  279-ФЗ  -  Собрание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законодательства Российской Федерации, 2013, N 43, ст. 5449);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3) нормативных    правовых    актов    федеральных     органов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исполнительной власти,  иных государственных органов и организаций,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затрагивающих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права,  свободы и обязанности человека и  гражданина,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устанавливающих    правовой    статус   организаций   или   имеющих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межведомственный   характер,   а   также   уставов    муниципальных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образований  и  муниципальных правовых актов о внесении изменений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уставы  муниципальных  образований   -   при   их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государственной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регистрации;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4) нормативных правовых актов субъектов Российской Федерации -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при мониторинге их применения и при внесении сведений в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федеральный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регистр  нормативных  правовых актов субъектов Российской Федерации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(в ред.  Федерального закона от  21  ноября  2011  г.  N  329-ФЗ  -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Собрание  законодательства Российской Федерации,  2011,  N 48,  ст.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6730).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4. Органы,   организации,   их   должностные   лица   проводят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антикоррупционную  экспертизу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принятых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ими  нормативных  правовых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актов (проектов  нормативных  правовых  актов)  при  проведении  их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правовой экспертизы и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мониторинге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их применения.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5. Органы,  организации,  их   должностные   лица   в   случае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обнаружения  в  нормативных  правовых  актах  (проектах нормативных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правовых  актов) 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коррупциогенных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факторов,   принятие   мер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по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устранению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которых  не относится к их компетенции,  информируют об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этом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органы прокуратуры.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6.  Антикоррупционная  экспертиза  нормативных правовых актов,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принятых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реорганизованными   и   (или)   упраздненными  органами,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организациями, проводится органами, организациями, которым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переданы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полномочия реорганизованных    и    (или)   упраздненных   органов,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организаций, при мониторинге применения данных нормативных правовых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актов  (часть 6 введена Федеральным законом от 21 ноября 2011 г.  N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329-ФЗ - Собрание законодательства Российской  Федерации,  2011,  N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48, ст. 6730).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7.  Антикоррупционная  экспертиза  нормативных правовых актов,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lastRenderedPageBreak/>
        <w:t>принятых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реорганизованными   и   (или)   упраздненными  органами,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организациями, полномочия  которых  при   реорганизации   и   (или)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упразднении не переданы, проводится органом, к компетенции которого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относится  осуществление  функции  по   выработке   государственной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политики  и  нормативно-правовому  регулированию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соответствующей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сфере деятельности,  при мониторинге применения данных  нормативных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правовых  актов  (часть  7 введена Федеральным законом от 21 ноября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2011 г.  N 329-ФЗ - Собрание законодательства Российской Федерации,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2011, N 48, ст. 6730).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8. При выявлении в нормативных правовых актах реорганизованных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и  (или) упраздненных органов, организаций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коррупциогенных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факторов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органы, организации, которым переданы полномочия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реорганизованных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(или)  упраздненных органов, организаций, либо орган, к компетенции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которого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относится    осуществление    функции    по   выработке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государственной  политики  и  нормативно-правовому  регулированию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соответствующей  сфере деятельности, принимают решение о разработке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проекта нормативного правового акта, направленного на исключение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из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нормативного правового акта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реорганизованных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и  (или)  упраздненных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органа,  организации 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коррупциогенных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факторов  (часть  8  введена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Федеральным законом от 21  ноября  2011  г.  N  329-ФЗ  -  Собрание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законодательства Российской Федерации, 2011, N 48, ст. 6730).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Статья 4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1.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Выявленные   в   нормативных   правовых   актах   (проектах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нормативных правовых актов)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коррупциогенные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факторы отражаются: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1) в требовании прокурора об изменении нормативного  правового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акта  или  в  обращении прокурора в суд в порядке,  предусмотренном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процессуальным законодательством Российской Федерации;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2) в заключении, составляемом при проведении антикоррупционной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экспертизы в случаях,  предусмотренных  частями  3  и  4  статьи  3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настоящего Федерального закона (далее - заключение).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2. В требовании прокурора об изменении нормативного  правового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акта  и  в  заключении должны быть указаны выявленные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нормативном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правовом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акте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(проекте нормативного правового акта)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коррупциогенные</w:t>
      </w:r>
      <w:proofErr w:type="spell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факторы и предложены способы их устранения.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3. Требование прокурора об  изменении  нормативного  правового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акта  подлежит обязательному рассмотрению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соответствующими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органом,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организацией или должностным лицом не позднее чем  в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десятидневный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срок  со  дня  поступления требования и учитывается в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установленном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порядке органом, организацией или должностным лицом,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которые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издали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этот акт, в соответствии с их компетенцией. Требование прокурора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об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изменении   нормативного    правового    акта, 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направленное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в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законодательный  (представительный)  орган  государственной  власти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субъекта Российской Федерации или в представительный орган местного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самоуправления,  подлежит  обязательному  рассмотрению на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ближайшем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заседании соответствующего органа  и  учитывается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установленном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порядке  органом,  который  издал  этот  акт,  в соответствии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его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lastRenderedPageBreak/>
        <w:t>компетенцией.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4. Требование  прокурора  об  изменении нормативного правового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акта может быть обжаловано в установленном порядке.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4-1. Заключения, составляемые при проведении антикоррупционной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экспертизы  в  случаях,  предусмотренных пунктом 3 части 3 статьи 3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настоящего  Федерального  закона,  носят обязательный характер. При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выявлении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коррупциогенных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факторов  в  нормативных правовых актах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федеральных  органов  исполнительной  власти,  иных государственных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органов  и  организаций, затрагивающих права, свободы и обязанности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человека  и гражданина, устанавливающих правовой статус организаций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или   имеющих   межведомственный   характер,   а  также  в  уставах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муниципальных образований и муниципальных правовых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актах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о внесении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изменений в  уставы  муниципальных  образований  указанные  акты не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подлежат государственной регистрации (часть 4-1 введена Федеральным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законом  от 21 ноября 2011 г.  N 329-ФЗ - Собрание законодательства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Российской Федерации, 2011, N 48, ст. 6730).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5.  Заключения,  составляемые при проведении антикоррупционной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экспертизы  в  случаях,  предусмотренных  пунктами 1, 2 и 4 части 3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статьи 3  настоящего  Федерального  закона,  носят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рекомендательный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характер и  подлежат  обязательному  рассмотрению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соответствующими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органом,  организацией  или должностным лицом (в ред.  Федерального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закона от 21 ноября 2011 г.  N 329-ФЗ -  Собрание  законодательства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Российской Федерации, 2011, N 48, ст. 6730).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6.  Разногласия, возникающие при оценке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указанных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в заключении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коррупциогенных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факторов,   разрешаются  в  порядке,  установленном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Правительством Российской Федерации (в ред.  Федерального закона от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21  ноября 2011 г.  N 329-ФЗ - Собрание законодательства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Российской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Федерации, 2011, N 48, ст. 6730).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Статья 5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1. Институты   гражданского  общества  и  граждане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Российской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Федерации (далее  -  граждане)  могут  в  порядке,  предусмотренном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нормативными   правовыми   актами  Российской  Федерации,  за  счет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собственных   средств   проводить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независимую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антикоррупционную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экспертизу   нормативных   правовых   актов  (проектов  нормативных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правовых  актов).  Порядок  и  условия  аккредитации  экспертов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по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проведению  независимой  антикоррупционной  экспертизы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нормативных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правовых    актов    (проектов    нормативных    правовых    актов)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устанавливаются федеральным органом исполнительной власти в области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юстиции (в ред. Федерального закона от 21 ноября 2011 г. N 329-ФЗ -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Собрание  законодательства Российской Федерации,  2011,  N 48,  ст.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6730; Федерального закона от 11 октября 2018 г. N 362-ФЗ - Собрание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законодательства Российской Федерации, 2018, N 42, ст. 6376).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1-1. Не допускается проведение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независимой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антикоррупционной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экспертизы   нормативных   правовых   актов  (проектов  нормативных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правовых актов):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1) гражданами, имеющими неснятую или непогашенную судимость;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lastRenderedPageBreak/>
        <w:t xml:space="preserve">     2) гражданами, сведения о применении  к  которым  взыскания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виде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увольнения (освобождения  от  должности)  в  связи  с  утратой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доверия за  совершение  коррупционного  правонарушения  включены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в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реестр лиц, уволенных в связи с утратой доверия;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3) гражданами,  осуществляющими  деятельность  в   органах   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организациях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, указанных в пункте 3  части  1  статьи  3  настоящего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Федерального закона;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4) международными и иностранными организациями;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5) некоммерческими   организациями,    выполняющими    функции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иностранного агента.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(Часть 1-1 введена Федеральным законом от 11 октября 2018 г. N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362-ФЗ -  Собрание законодательства Российской Федерации,  2018,  N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42, ст. 6376)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2. В заключении по результатам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независимой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антикоррупционной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экспертизы  должны  быть  указаны выявленные в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нормативном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правовом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акте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(проекте нормативного правового акта)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коррупциогенные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факторы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 предложены способы их устранения.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3. Заключение  по  результатам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независимой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антикоррупционной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экспертизы носит рекомендательный характер и подлежит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обязательному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рассмотрению органом,  организацией или должностным лицом,  которым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оно  направлено,  в  тридцатидневный срок со дня его получения.  По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результатам рассмотрения гражданину  или  организации,  проводившим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независимую   экспертизу,  направляется  мотивированный  ответ,  </w:t>
      </w: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за</w:t>
      </w:r>
      <w:proofErr w:type="gramEnd"/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исключением случаев,  когда в заключении отсутствует предложение  о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  <w:proofErr w:type="gram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способе</w:t>
      </w:r>
      <w:proofErr w:type="gram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устранения выявленных </w:t>
      </w:r>
      <w:proofErr w:type="spellStart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>коррупциогенных</w:t>
      </w:r>
      <w:proofErr w:type="spellEnd"/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факторов.</w:t>
      </w: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1B04B5" w:rsidRPr="001B04B5" w:rsidRDefault="001B04B5" w:rsidP="00B33A3B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</w:pPr>
    </w:p>
    <w:p w:rsidR="002715ED" w:rsidRPr="001B04B5" w:rsidRDefault="001B04B5" w:rsidP="00B33A3B">
      <w:pPr>
        <w:tabs>
          <w:tab w:val="left" w:pos="9214"/>
        </w:tabs>
        <w:jc w:val="both"/>
        <w:rPr>
          <w:rFonts w:ascii="Times New Roman" w:hAnsi="Times New Roman" w:cs="Times New Roman"/>
        </w:rPr>
      </w:pPr>
      <w:r w:rsidRPr="001B04B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ru-RU"/>
        </w:rPr>
        <w:t xml:space="preserve">     Президент Российской Федерации                      Д.Медведев</w:t>
      </w:r>
    </w:p>
    <w:sectPr w:rsidR="002715ED" w:rsidRPr="001B04B5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4B5"/>
    <w:rsid w:val="001B04B5"/>
    <w:rsid w:val="002715ED"/>
    <w:rsid w:val="004B4A0F"/>
    <w:rsid w:val="0052745B"/>
    <w:rsid w:val="00B3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2279</Words>
  <Characters>12991</Characters>
  <Application>Microsoft Office Word</Application>
  <DocSecurity>0</DocSecurity>
  <Lines>108</Lines>
  <Paragraphs>30</Paragraphs>
  <ScaleCrop>false</ScaleCrop>
  <Company>office 2007 rus ent:</Company>
  <LinksUpToDate>false</LinksUpToDate>
  <CharactersWithSpaces>15240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2019-11-26T08:11:00Z</dcterms:created>
  <dcterms:modified xsi:type="dcterms:W3CDTF">2019-11-26T08:45:00Z</dcterms:modified>
</cp:coreProperties>
</file>